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C" w:rsidRDefault="00625E0C" w:rsidP="00625E0C">
      <w:pPr>
        <w:jc w:val="both"/>
        <w:rPr>
          <w:sz w:val="18"/>
        </w:rPr>
      </w:pPr>
      <w:r w:rsidRPr="00BE58F1">
        <w:rPr>
          <w:sz w:val="18"/>
          <w:u w:val="single"/>
        </w:rPr>
        <w:t>Za</w:t>
      </w:r>
      <w:r>
        <w:rPr>
          <w:sz w:val="18"/>
          <w:u w:val="single"/>
        </w:rPr>
        <w:t>łącznik nr 3 do zarządzenia nr 44.</w:t>
      </w:r>
      <w:r w:rsidRPr="00BE58F1">
        <w:rPr>
          <w:sz w:val="18"/>
          <w:u w:val="single"/>
        </w:rPr>
        <w:t>/201</w:t>
      </w:r>
      <w:r>
        <w:rPr>
          <w:sz w:val="18"/>
          <w:u w:val="single"/>
        </w:rPr>
        <w:t>7</w:t>
      </w:r>
      <w:r>
        <w:rPr>
          <w:sz w:val="18"/>
        </w:rPr>
        <w:t xml:space="preserve">  Dyrektora Zarządu Dróg Wojewódzkich w Bydgoszczy z dnia 10.04.2017 </w:t>
      </w:r>
      <w:proofErr w:type="spellStart"/>
      <w:r>
        <w:rPr>
          <w:sz w:val="18"/>
        </w:rPr>
        <w:t>r</w:t>
      </w:r>
      <w:proofErr w:type="spellEnd"/>
      <w:r>
        <w:rPr>
          <w:sz w:val="18"/>
        </w:rPr>
        <w:t xml:space="preserve"> w sprawie realizacji zamówień publicznych wyłączonych spod stosowania przepisów ustawy z dnia  29 stycznia 2004 </w:t>
      </w:r>
      <w:proofErr w:type="spellStart"/>
      <w:r>
        <w:rPr>
          <w:sz w:val="18"/>
        </w:rPr>
        <w:t>r</w:t>
      </w:r>
      <w:proofErr w:type="spellEnd"/>
      <w:r>
        <w:rPr>
          <w:sz w:val="18"/>
        </w:rPr>
        <w:t xml:space="preserve"> –Prawo zamówień publicznych przez ZDW w Bydgoszczy oraz RDW </w:t>
      </w:r>
      <w:r w:rsidRPr="001E3A04">
        <w:rPr>
          <w:sz w:val="18"/>
          <w:szCs w:val="18"/>
        </w:rPr>
        <w:t>w związku z gospodarowaniem środkami publicznymi o wartości szacunkowej nieprzekr</w:t>
      </w:r>
      <w:r>
        <w:rPr>
          <w:sz w:val="18"/>
          <w:szCs w:val="18"/>
        </w:rPr>
        <w:t>aczającej równowartości kwoty 30</w:t>
      </w:r>
      <w:r w:rsidRPr="001E3A04">
        <w:rPr>
          <w:sz w:val="18"/>
          <w:szCs w:val="18"/>
        </w:rPr>
        <w:t xml:space="preserve"> 000 euro</w:t>
      </w:r>
      <w:r w:rsidRPr="0080673F">
        <w:rPr>
          <w:sz w:val="18"/>
          <w:szCs w:val="18"/>
        </w:rPr>
        <w:t xml:space="preserve"> </w:t>
      </w:r>
      <w:r w:rsidRPr="005A56F3">
        <w:rPr>
          <w:sz w:val="18"/>
          <w:szCs w:val="18"/>
        </w:rPr>
        <w:t>dotyczących realizowania zamówień ze środków własnych.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5349"/>
      </w:tblGrid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Nr faksu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E0C" w:rsidRPr="00623335" w:rsidTr="007E1C6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A20CD3">
              <w:rPr>
                <w:rFonts w:ascii="Times New Roman" w:hAnsi="Times New Roman"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0C" w:rsidRPr="00A20CD3" w:rsidRDefault="00625E0C" w:rsidP="007E1C63">
            <w:pPr>
              <w:pStyle w:val="wzory"/>
              <w:snapToGrid w:val="0"/>
              <w:spacing w:befor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5E0C" w:rsidRPr="004F0B03" w:rsidRDefault="00625E0C" w:rsidP="00625E0C">
      <w:pPr>
        <w:rPr>
          <w:i/>
        </w:rPr>
      </w:pPr>
      <w:r>
        <w:t xml:space="preserve">sprawa nr ZDW.N3.362. </w:t>
      </w:r>
      <w:r w:rsidR="00820509">
        <w:t>9</w:t>
      </w:r>
      <w:r>
        <w:t xml:space="preserve"> 2017 </w:t>
      </w:r>
      <w:proofErr w:type="spellStart"/>
      <w:r w:rsidRPr="004F0B03">
        <w:rPr>
          <w:i/>
        </w:rPr>
        <w:t>zw</w:t>
      </w:r>
      <w:proofErr w:type="spellEnd"/>
      <w:r w:rsidR="004F0B03" w:rsidRPr="004F0B03">
        <w:rPr>
          <w:i/>
        </w:rPr>
        <w:t xml:space="preserve">                                                                       </w:t>
      </w:r>
      <w:r w:rsidR="004F0B03" w:rsidRPr="004F0B03">
        <w:rPr>
          <w:b/>
          <w:i/>
        </w:rPr>
        <w:t>załącznik nr 1</w:t>
      </w:r>
    </w:p>
    <w:p w:rsidR="00625E0C" w:rsidRDefault="00625E0C" w:rsidP="00625E0C">
      <w:r>
        <w:t xml:space="preserve">    </w:t>
      </w:r>
    </w:p>
    <w:p w:rsidR="00625E0C" w:rsidRDefault="00625E0C" w:rsidP="00625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Do: Zarządu Dróg Wojewódzkich </w:t>
      </w:r>
    </w:p>
    <w:p w:rsidR="00625E0C" w:rsidRDefault="00625E0C" w:rsidP="00625E0C">
      <w:pPr>
        <w:jc w:val="center"/>
      </w:pPr>
      <w:r>
        <w:t xml:space="preserve">                                                     ul. Dworcowa 80</w:t>
      </w:r>
    </w:p>
    <w:p w:rsidR="00625E0C" w:rsidRDefault="00625E0C" w:rsidP="00625E0C">
      <w:pPr>
        <w:jc w:val="center"/>
      </w:pPr>
      <w:r>
        <w:t xml:space="preserve">                                                        85-010 Bydgoszcz</w:t>
      </w:r>
    </w:p>
    <w:p w:rsidR="00625E0C" w:rsidRDefault="00625E0C" w:rsidP="00625E0C"/>
    <w:p w:rsidR="00625E0C" w:rsidRDefault="00625E0C" w:rsidP="00625E0C"/>
    <w:p w:rsidR="00625E0C" w:rsidRDefault="00625E0C" w:rsidP="00625E0C">
      <w:pPr>
        <w:jc w:val="center"/>
      </w:pPr>
      <w:r>
        <w:t>FORMULARZ OFERTY</w:t>
      </w:r>
    </w:p>
    <w:p w:rsidR="00625E0C" w:rsidRDefault="00625E0C" w:rsidP="00625E0C">
      <w:pPr>
        <w:jc w:val="center"/>
        <w:rPr>
          <w:i/>
          <w:iCs/>
        </w:rPr>
      </w:pPr>
      <w:r>
        <w:t xml:space="preserve"> </w:t>
      </w:r>
    </w:p>
    <w:p w:rsidR="00625E0C" w:rsidRPr="00965A57" w:rsidRDefault="00625E0C" w:rsidP="00625E0C">
      <w:pPr>
        <w:pStyle w:val="Akapitzlist"/>
        <w:numPr>
          <w:ilvl w:val="0"/>
          <w:numId w:val="1"/>
        </w:numPr>
        <w:ind w:left="567" w:hanging="283"/>
        <w:jc w:val="both"/>
      </w:pPr>
      <w:r>
        <w:t xml:space="preserve">Nazwa przedmiotu  zamówienia  </w:t>
      </w:r>
      <w:r w:rsidRPr="004155EF">
        <w:rPr>
          <w:b/>
        </w:rPr>
        <w:t>„</w:t>
      </w:r>
      <w:r>
        <w:t>Z</w:t>
      </w:r>
      <w:r w:rsidRPr="004155EF">
        <w:rPr>
          <w:b/>
        </w:rPr>
        <w:t>akup czajników i wiatraków na potrzeby ZDW sukcesywnie partiami wg potrzeb w 2017 roku”.</w:t>
      </w:r>
    </w:p>
    <w:p w:rsidR="00625E0C" w:rsidRDefault="00625E0C" w:rsidP="00625E0C">
      <w:pPr>
        <w:ind w:left="851" w:hanging="283"/>
        <w:rPr>
          <w:i/>
          <w:iCs/>
        </w:rPr>
      </w:pPr>
    </w:p>
    <w:p w:rsidR="00625E0C" w:rsidRDefault="00625E0C" w:rsidP="00625E0C">
      <w:pPr>
        <w:pStyle w:val="Akapitzlist"/>
        <w:numPr>
          <w:ilvl w:val="0"/>
          <w:numId w:val="1"/>
        </w:numPr>
        <w:ind w:left="567" w:hanging="283"/>
        <w:jc w:val="both"/>
      </w:pPr>
      <w:r>
        <w:t xml:space="preserve"> Wymagania związane z wykonaniem zamówienie będzie dokonywane w miarę potrzeb w ciągu roku. Realizacja zamówienia dwa dni robocze od zamówienia dokonanego telefonicznie lub e-mailowo.</w:t>
      </w:r>
    </w:p>
    <w:p w:rsidR="00625E0C" w:rsidRDefault="00625E0C" w:rsidP="00625E0C">
      <w:pPr>
        <w:pStyle w:val="Akapitzlist"/>
        <w:ind w:left="567"/>
        <w:jc w:val="both"/>
      </w:pPr>
    </w:p>
    <w:p w:rsidR="00625E0C" w:rsidRDefault="00625E0C" w:rsidP="00625E0C">
      <w:pPr>
        <w:numPr>
          <w:ilvl w:val="0"/>
          <w:numId w:val="1"/>
        </w:numPr>
        <w:ind w:left="567" w:hanging="283"/>
      </w:pPr>
      <w:r>
        <w:t>Ofertę należy złożyć w formie pisemnej w terminie do dnia 27.06.2017. / osobiście, za pośrednictwem poczty elektronicznej e-mail :l.wyczynska@zdw-bydgoszcz.pl/na formularzu oferty.</w:t>
      </w:r>
    </w:p>
    <w:p w:rsidR="00625E0C" w:rsidRDefault="00625E0C" w:rsidP="00625E0C">
      <w:pPr>
        <w:numPr>
          <w:ilvl w:val="0"/>
          <w:numId w:val="1"/>
        </w:numPr>
        <w:ind w:left="567" w:hanging="283"/>
      </w:pPr>
      <w:r>
        <w:t>Nazwa Wykonawcy:</w:t>
      </w:r>
    </w:p>
    <w:p w:rsidR="00625E0C" w:rsidRDefault="00625E0C" w:rsidP="00625E0C">
      <w:pPr>
        <w:ind w:left="360"/>
      </w:pPr>
      <w:r>
        <w:t>....................................... .........................................................................................................</w:t>
      </w:r>
    </w:p>
    <w:p w:rsidR="00625E0C" w:rsidRDefault="00625E0C" w:rsidP="00625E0C">
      <w:pPr>
        <w:ind w:left="360"/>
      </w:pPr>
      <w:r>
        <w:t>NIP ..............................................  REGON …………………………</w:t>
      </w:r>
    </w:p>
    <w:p w:rsidR="00625E0C" w:rsidRDefault="00625E0C" w:rsidP="00625E0C">
      <w:pPr>
        <w:ind w:left="360"/>
      </w:pPr>
      <w:r>
        <w:t xml:space="preserve">Tel. ………………….                     </w:t>
      </w:r>
      <w:proofErr w:type="spellStart"/>
      <w:r>
        <w:t>Fax</w:t>
      </w:r>
      <w:proofErr w:type="spellEnd"/>
      <w:r>
        <w:t xml:space="preserve"> ……………………………..</w:t>
      </w:r>
    </w:p>
    <w:p w:rsidR="00625E0C" w:rsidRDefault="00625E0C" w:rsidP="00625E0C">
      <w:pPr>
        <w:pStyle w:val="Tekstpodstawowywcity"/>
        <w:numPr>
          <w:ilvl w:val="0"/>
          <w:numId w:val="1"/>
        </w:numPr>
        <w:ind w:left="284" w:firstLine="0"/>
      </w:pPr>
      <w:r>
        <w:t>Oferujemy wykonanie zamówienia za cenę :</w:t>
      </w:r>
    </w:p>
    <w:p w:rsidR="00625E0C" w:rsidRDefault="00625E0C" w:rsidP="00625E0C">
      <w:pPr>
        <w:pStyle w:val="Tekstpodstawowywcity"/>
      </w:pPr>
      <w:r>
        <w:t>Netto ......................................................</w:t>
      </w:r>
    </w:p>
    <w:p w:rsidR="00625E0C" w:rsidRDefault="00625E0C" w:rsidP="00625E0C">
      <w:pPr>
        <w:pStyle w:val="Tekstpodstawowywcity"/>
      </w:pPr>
      <w:r>
        <w:t xml:space="preserve">podatek </w:t>
      </w:r>
      <w:proofErr w:type="spellStart"/>
      <w:r>
        <w:t>Vat</w:t>
      </w:r>
      <w:proofErr w:type="spellEnd"/>
      <w:r>
        <w:t xml:space="preserve"> ............................................</w:t>
      </w:r>
    </w:p>
    <w:p w:rsidR="00625E0C" w:rsidRDefault="00625E0C" w:rsidP="00625E0C">
      <w:pPr>
        <w:pStyle w:val="Tekstpodstawowywcity"/>
      </w:pPr>
      <w:r>
        <w:t>cena brutto .............................................</w:t>
      </w:r>
    </w:p>
    <w:p w:rsidR="00625E0C" w:rsidRDefault="00625E0C" w:rsidP="00625E0C">
      <w:pPr>
        <w:pStyle w:val="Tekstpodstawowywcity"/>
      </w:pPr>
      <w:r>
        <w:t>Słownie brutto ........................................................................................................................</w:t>
      </w:r>
    </w:p>
    <w:p w:rsidR="00625E0C" w:rsidRDefault="00625E0C" w:rsidP="00625E0C">
      <w:pPr>
        <w:pStyle w:val="Tekstpodstawowywcity"/>
        <w:numPr>
          <w:ilvl w:val="0"/>
          <w:numId w:val="1"/>
        </w:numPr>
        <w:ind w:hanging="218"/>
      </w:pPr>
      <w:r>
        <w:t>Deklarujemy ponadto:</w:t>
      </w:r>
    </w:p>
    <w:p w:rsidR="00625E0C" w:rsidRDefault="00625E0C" w:rsidP="00625E0C">
      <w:pPr>
        <w:pStyle w:val="Tekstpodstawowywcity"/>
      </w:pPr>
      <w:r>
        <w:t>a). Termin wykonania zamówienia do 31.12.2017</w:t>
      </w:r>
    </w:p>
    <w:p w:rsidR="00625E0C" w:rsidRDefault="00625E0C" w:rsidP="00625E0C">
      <w:pPr>
        <w:pStyle w:val="Tekstpodstawowywcity"/>
      </w:pPr>
      <w:r>
        <w:t>b). Okres gwarancji ..................</w:t>
      </w:r>
    </w:p>
    <w:p w:rsidR="00625E0C" w:rsidRDefault="00625E0C" w:rsidP="00625E0C">
      <w:pPr>
        <w:pStyle w:val="Tekstpodstawowywcity"/>
      </w:pPr>
      <w:r>
        <w:t xml:space="preserve">c). Warunki płatności 21 dni od daty doręczenia i przyjęcia faktury przez zamawiającego. </w:t>
      </w:r>
    </w:p>
    <w:p w:rsidR="00625E0C" w:rsidRDefault="00625E0C" w:rsidP="00625E0C">
      <w:pPr>
        <w:pStyle w:val="Tekstpodstawowywcity"/>
      </w:pPr>
      <w:r>
        <w:t>d). Dostawa w ciągu dwóch dni roboczych od dnia zlecenia.</w:t>
      </w:r>
    </w:p>
    <w:p w:rsidR="00625E0C" w:rsidRDefault="00625E0C" w:rsidP="00625E0C">
      <w:pPr>
        <w:pStyle w:val="Tekstpodstawowywcity"/>
        <w:numPr>
          <w:ilvl w:val="0"/>
          <w:numId w:val="1"/>
        </w:numPr>
        <w:ind w:hanging="218"/>
      </w:pPr>
      <w:r>
        <w:t>W razie wybrania naszej oferty  zobowiązujemy się do realizacji zamówienia .</w:t>
      </w:r>
    </w:p>
    <w:p w:rsidR="00625E0C" w:rsidRDefault="00625E0C" w:rsidP="00625E0C">
      <w:pPr>
        <w:ind w:left="6372"/>
      </w:pPr>
    </w:p>
    <w:p w:rsidR="00625E0C" w:rsidRDefault="00625E0C" w:rsidP="00625E0C">
      <w:pPr>
        <w:ind w:left="6372"/>
      </w:pPr>
      <w:r>
        <w:t>........................................</w:t>
      </w:r>
    </w:p>
    <w:p w:rsidR="00625E0C" w:rsidRDefault="00625E0C" w:rsidP="00625E0C">
      <w:pPr>
        <w:pStyle w:val="Tekstpodstawowywcity2"/>
      </w:pPr>
      <w:r>
        <w:t>podpis osoby uprawnionej</w:t>
      </w:r>
    </w:p>
    <w:p w:rsidR="0084393F" w:rsidRPr="004F0B03" w:rsidRDefault="004F0B03" w:rsidP="00625E0C">
      <w:pPr>
        <w:pStyle w:val="Tekstpodstawowywcity2"/>
        <w:rPr>
          <w:b/>
        </w:rPr>
      </w:pPr>
      <w:r>
        <w:lastRenderedPageBreak/>
        <w:t xml:space="preserve">                     </w:t>
      </w:r>
      <w:r w:rsidRPr="004F0B03">
        <w:rPr>
          <w:b/>
        </w:rPr>
        <w:t>załącznik nr 2</w:t>
      </w:r>
    </w:p>
    <w:p w:rsidR="0084393F" w:rsidRDefault="0084393F" w:rsidP="0084393F">
      <w:r>
        <w:t>Dostawa dotyczy zakupów według bieżącego z</w:t>
      </w:r>
      <w:r w:rsidR="004F0B03">
        <w:t xml:space="preserve">apotrzebowania </w:t>
      </w:r>
      <w:r>
        <w:t xml:space="preserve"> do końca 2017 roku.</w:t>
      </w:r>
    </w:p>
    <w:p w:rsidR="0084393F" w:rsidRDefault="0084393F" w:rsidP="0084393F">
      <w:pPr>
        <w:pStyle w:val="Akapitzlist"/>
        <w:numPr>
          <w:ilvl w:val="0"/>
          <w:numId w:val="2"/>
        </w:numPr>
        <w:spacing w:after="200" w:line="276" w:lineRule="auto"/>
      </w:pPr>
      <w:r>
        <w:t>Czajnik elektryczny bezprzewodowy:</w:t>
      </w:r>
    </w:p>
    <w:p w:rsidR="0084393F" w:rsidRPr="00F34E75" w:rsidRDefault="0084393F" w:rsidP="0084393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>
        <w:t>Moc 2000 – 2200 W</w:t>
      </w:r>
    </w:p>
    <w:p w:rsidR="0084393F" w:rsidRPr="00F34E75" w:rsidRDefault="0084393F" w:rsidP="0084393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 w:rsidRPr="00F34E75">
        <w:rPr>
          <w:rFonts w:ascii="PTSansNarrow" w:hAnsi="PTSansNarrow"/>
          <w:color w:val="3B3B3B"/>
          <w:sz w:val="26"/>
          <w:szCs w:val="26"/>
        </w:rPr>
        <w:t>pojemność 1,7 l</w:t>
      </w:r>
    </w:p>
    <w:p w:rsidR="0084393F" w:rsidRPr="00F34E75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 w:rsidRPr="00F34E75">
        <w:rPr>
          <w:rFonts w:ascii="PTSansNarrow" w:hAnsi="PTSansNarrow"/>
          <w:color w:val="3B3B3B"/>
          <w:sz w:val="26"/>
          <w:szCs w:val="26"/>
        </w:rPr>
        <w:t>wykończenie ze stali nierdzewnej</w:t>
      </w:r>
      <w:r>
        <w:rPr>
          <w:rFonts w:ascii="PTSansNarrow" w:hAnsi="PTSansNarrow"/>
          <w:color w:val="3B3B3B"/>
          <w:sz w:val="26"/>
          <w:szCs w:val="26"/>
        </w:rPr>
        <w:t xml:space="preserve"> z zabezpieczeniem przed oparzeniem</w:t>
      </w:r>
    </w:p>
    <w:p w:rsidR="0084393F" w:rsidRPr="00F34E75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 w:rsidRPr="00F34E75">
        <w:rPr>
          <w:rFonts w:ascii="PTSansNarrow" w:hAnsi="PTSansNarrow"/>
          <w:color w:val="3B3B3B"/>
          <w:sz w:val="26"/>
          <w:szCs w:val="26"/>
        </w:rPr>
        <w:t>podstawa obrotowa 360 st.</w:t>
      </w:r>
    </w:p>
    <w:p w:rsidR="0084393F" w:rsidRPr="00F34E75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 w:rsidRPr="00F34E75">
        <w:rPr>
          <w:rFonts w:ascii="PTSansNarrow" w:hAnsi="PTSansNarrow"/>
          <w:color w:val="3B3B3B"/>
          <w:sz w:val="26"/>
          <w:szCs w:val="26"/>
        </w:rPr>
        <w:t>zabudowany element grzejny</w:t>
      </w:r>
    </w:p>
    <w:p w:rsidR="0084393F" w:rsidRPr="00F34E75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 w:rsidRPr="00F34E75">
        <w:rPr>
          <w:rFonts w:ascii="PTSansNarrow" w:hAnsi="PTSansNarrow"/>
          <w:color w:val="3B3B3B"/>
          <w:sz w:val="26"/>
          <w:szCs w:val="26"/>
        </w:rPr>
        <w:t>zabezpieczenie przed przegrzaniem</w:t>
      </w:r>
    </w:p>
    <w:p w:rsidR="0084393F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 w:rsidRPr="00F34E75">
        <w:rPr>
          <w:rFonts w:ascii="PTSansNarrow" w:hAnsi="PTSansNarrow"/>
          <w:color w:val="3B3B3B"/>
          <w:sz w:val="26"/>
          <w:szCs w:val="26"/>
        </w:rPr>
        <w:t>wskaźnik poziomu wody</w:t>
      </w:r>
    </w:p>
    <w:p w:rsidR="0084393F" w:rsidRPr="00606403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>
        <w:rPr>
          <w:rFonts w:ascii="PTSansNarrow" w:hAnsi="PTSansNarrow"/>
          <w:color w:val="3B3B3B"/>
          <w:sz w:val="26"/>
          <w:szCs w:val="26"/>
        </w:rPr>
        <w:t>przycisk a</w:t>
      </w:r>
      <w:r>
        <w:t>uto otwierania</w:t>
      </w:r>
    </w:p>
    <w:p w:rsidR="0084393F" w:rsidRPr="00F34E75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>
        <w:t>podświetlany włącznik</w:t>
      </w:r>
    </w:p>
    <w:p w:rsidR="0084393F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 w:rsidRPr="00F34E75">
        <w:rPr>
          <w:rFonts w:ascii="PTSansNarrow" w:hAnsi="PTSansNarrow"/>
          <w:color w:val="3B3B3B"/>
          <w:sz w:val="26"/>
          <w:szCs w:val="26"/>
        </w:rPr>
        <w:t>filtr osadów wapiennych</w:t>
      </w:r>
    </w:p>
    <w:p w:rsidR="0084393F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>
        <w:rPr>
          <w:rFonts w:ascii="PTSansNarrow" w:hAnsi="PTSansNarrow"/>
          <w:color w:val="3B3B3B"/>
          <w:sz w:val="26"/>
          <w:szCs w:val="26"/>
        </w:rPr>
        <w:t>przewód zasilający długości min. 0,75 m</w:t>
      </w:r>
    </w:p>
    <w:p w:rsidR="0084393F" w:rsidRDefault="0084393F" w:rsidP="0084393F">
      <w:pPr>
        <w:numPr>
          <w:ilvl w:val="0"/>
          <w:numId w:val="3"/>
        </w:numPr>
        <w:shd w:val="clear" w:color="auto" w:fill="FFFFFF"/>
        <w:jc w:val="both"/>
        <w:rPr>
          <w:rFonts w:ascii="PTSansNarrow" w:hAnsi="PTSansNarrow"/>
          <w:color w:val="3B3B3B"/>
          <w:sz w:val="26"/>
          <w:szCs w:val="26"/>
        </w:rPr>
      </w:pPr>
      <w:r>
        <w:rPr>
          <w:rFonts w:ascii="PTSansNarrow" w:hAnsi="PTSansNarrow"/>
          <w:color w:val="3B3B3B"/>
          <w:sz w:val="26"/>
          <w:szCs w:val="26"/>
        </w:rPr>
        <w:t>kolor czarny</w:t>
      </w:r>
    </w:p>
    <w:p w:rsidR="0084393F" w:rsidRPr="00F34E75" w:rsidRDefault="0084393F" w:rsidP="0084393F">
      <w:pPr>
        <w:shd w:val="clear" w:color="auto" w:fill="FFFFFF"/>
        <w:ind w:left="1440"/>
        <w:jc w:val="both"/>
        <w:rPr>
          <w:rFonts w:ascii="PTSansNarrow" w:hAnsi="PTSansNarrow"/>
          <w:color w:val="3B3B3B"/>
          <w:sz w:val="26"/>
          <w:szCs w:val="26"/>
        </w:rPr>
      </w:pPr>
    </w:p>
    <w:p w:rsidR="0084393F" w:rsidRDefault="0084393F" w:rsidP="0084393F">
      <w:pPr>
        <w:pStyle w:val="Akapitzlist"/>
        <w:numPr>
          <w:ilvl w:val="0"/>
          <w:numId w:val="2"/>
        </w:numPr>
        <w:spacing w:after="200"/>
      </w:pPr>
      <w:r>
        <w:t>Wentylator  stojący cechy :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Metalowa obudowa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3- 4 stopniowa regulacja nawiewu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Regulacja oscylacji w pionie i poziomie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Średnica czaszy min. 40 cm z obudową łatwą do umycia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Moc silnika 45W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 xml:space="preserve">Napięcie 230/50 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 w:rsidRPr="00AE25F6">
        <w:t>Wysokość min. 125 cm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Stabilna podstawa</w:t>
      </w:r>
    </w:p>
    <w:p w:rsidR="0084393F" w:rsidRPr="00AE25F6" w:rsidRDefault="0084393F" w:rsidP="0084393F">
      <w:pPr>
        <w:pStyle w:val="Akapitzlist"/>
        <w:numPr>
          <w:ilvl w:val="0"/>
          <w:numId w:val="4"/>
        </w:numPr>
      </w:pPr>
      <w:r>
        <w:t>Kolor czarny</w:t>
      </w:r>
    </w:p>
    <w:tbl>
      <w:tblPr>
        <w:tblW w:w="1513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35"/>
      </w:tblGrid>
      <w:tr w:rsidR="0084393F" w:rsidRPr="003D6D21" w:rsidTr="007E1C63">
        <w:tc>
          <w:tcPr>
            <w:tcW w:w="15135" w:type="dxa"/>
            <w:shd w:val="clear" w:color="auto" w:fill="FFFFFF"/>
            <w:hideMark/>
          </w:tcPr>
          <w:p w:rsidR="0084393F" w:rsidRPr="003D6D21" w:rsidRDefault="0084393F" w:rsidP="007E1C63">
            <w:pPr>
              <w:jc w:val="center"/>
              <w:rPr>
                <w:rFonts w:ascii="Arial" w:hAnsi="Arial" w:cs="Arial"/>
                <w:color w:val="303030"/>
                <w:sz w:val="20"/>
                <w:szCs w:val="20"/>
              </w:rPr>
            </w:pPr>
          </w:p>
        </w:tc>
      </w:tr>
    </w:tbl>
    <w:p w:rsidR="0084393F" w:rsidRDefault="0084393F" w:rsidP="0084393F">
      <w:pPr>
        <w:pStyle w:val="Akapitzlist"/>
        <w:numPr>
          <w:ilvl w:val="0"/>
          <w:numId w:val="2"/>
        </w:numPr>
        <w:spacing w:after="200"/>
      </w:pPr>
      <w:r>
        <w:t>Wiatrak  biurowy cechy: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Plastikowa  obudowa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3 stopniowa regulacja nawiewu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Regulacja oscylacji w pionie i poziomie ( możliwe zablokowanie)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Średnica czaszy 40 cm z obudową łatwą do umycia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Moc silnika 45W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 xml:space="preserve">Napięcie 230/50 </w:t>
      </w:r>
    </w:p>
    <w:p w:rsidR="0084393F" w:rsidRDefault="0084393F" w:rsidP="0084393F">
      <w:pPr>
        <w:pStyle w:val="Akapitzlist"/>
        <w:numPr>
          <w:ilvl w:val="0"/>
          <w:numId w:val="4"/>
        </w:numPr>
      </w:pPr>
      <w:r>
        <w:t>Stabilna podstawa</w:t>
      </w:r>
    </w:p>
    <w:p w:rsidR="0084393F" w:rsidRPr="00AE25F6" w:rsidRDefault="0084393F" w:rsidP="0084393F">
      <w:pPr>
        <w:pStyle w:val="Akapitzlist"/>
        <w:numPr>
          <w:ilvl w:val="0"/>
          <w:numId w:val="4"/>
        </w:numPr>
      </w:pPr>
      <w:r>
        <w:t>Kolor czarny</w:t>
      </w:r>
    </w:p>
    <w:tbl>
      <w:tblPr>
        <w:tblW w:w="1513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35"/>
      </w:tblGrid>
      <w:tr w:rsidR="0084393F" w:rsidRPr="003D6D21" w:rsidTr="007E1C63">
        <w:tc>
          <w:tcPr>
            <w:tcW w:w="15135" w:type="dxa"/>
            <w:shd w:val="clear" w:color="auto" w:fill="FFFFFF"/>
            <w:hideMark/>
          </w:tcPr>
          <w:p w:rsidR="0084393F" w:rsidRPr="003D6D21" w:rsidRDefault="0084393F" w:rsidP="007E1C63">
            <w:pPr>
              <w:spacing w:line="244" w:lineRule="atLeast"/>
              <w:jc w:val="center"/>
              <w:rPr>
                <w:rFonts w:ascii="Arial" w:hAnsi="Arial" w:cs="Arial"/>
                <w:color w:val="303030"/>
                <w:sz w:val="20"/>
                <w:szCs w:val="20"/>
              </w:rPr>
            </w:pPr>
          </w:p>
        </w:tc>
      </w:tr>
    </w:tbl>
    <w:p w:rsidR="0084393F" w:rsidRDefault="0084393F" w:rsidP="0084393F">
      <w:pPr>
        <w:pStyle w:val="Akapitzlist"/>
      </w:pPr>
      <w:r>
        <w:t>Dostawa  partiami w ciągu 2 dni roboczych od dnia zamówienia do siedziby ZDW Bydgoszcz  ul. Dworcowa 80. Gwarancja min 12 miesięcy.</w:t>
      </w:r>
    </w:p>
    <w:p w:rsidR="0084393F" w:rsidRDefault="0084393F" w:rsidP="00625E0C">
      <w:pPr>
        <w:pStyle w:val="Tekstpodstawowywcity2"/>
        <w:rPr>
          <w:sz w:val="20"/>
        </w:rPr>
      </w:pPr>
    </w:p>
    <w:tbl>
      <w:tblPr>
        <w:tblStyle w:val="Tabela-Siatka"/>
        <w:tblpPr w:leftFromText="141" w:rightFromText="141" w:vertAnchor="text" w:horzAnchor="margin" w:tblpY="-22"/>
        <w:tblW w:w="0" w:type="auto"/>
        <w:tblLook w:val="04A0"/>
      </w:tblPr>
      <w:tblGrid>
        <w:gridCol w:w="675"/>
        <w:gridCol w:w="2410"/>
        <w:gridCol w:w="2977"/>
        <w:gridCol w:w="1559"/>
        <w:gridCol w:w="1591"/>
      </w:tblGrid>
      <w:tr w:rsidR="0084393F" w:rsidTr="004F0B03">
        <w:tc>
          <w:tcPr>
            <w:tcW w:w="675" w:type="dxa"/>
          </w:tcPr>
          <w:p w:rsidR="0084393F" w:rsidRPr="004D7C65" w:rsidRDefault="0084393F" w:rsidP="0084393F">
            <w:pPr>
              <w:rPr>
                <w:b/>
              </w:rPr>
            </w:pPr>
            <w:r w:rsidRPr="004D7C65">
              <w:rPr>
                <w:b/>
              </w:rPr>
              <w:t>LP.</w:t>
            </w:r>
          </w:p>
        </w:tc>
        <w:tc>
          <w:tcPr>
            <w:tcW w:w="2410" w:type="dxa"/>
          </w:tcPr>
          <w:p w:rsidR="0084393F" w:rsidRPr="004D7C65" w:rsidRDefault="0084393F" w:rsidP="0084393F">
            <w:pPr>
              <w:rPr>
                <w:b/>
              </w:rPr>
            </w:pPr>
            <w:r w:rsidRPr="004D7C65">
              <w:rPr>
                <w:b/>
              </w:rPr>
              <w:t>Nazwa produktu</w:t>
            </w:r>
          </w:p>
        </w:tc>
        <w:tc>
          <w:tcPr>
            <w:tcW w:w="2977" w:type="dxa"/>
          </w:tcPr>
          <w:p w:rsidR="0084393F" w:rsidRPr="004D7C65" w:rsidRDefault="0084393F" w:rsidP="0084393F">
            <w:pPr>
              <w:rPr>
                <w:b/>
              </w:rPr>
            </w:pPr>
            <w:r w:rsidRPr="004D7C65">
              <w:rPr>
                <w:b/>
              </w:rPr>
              <w:t xml:space="preserve">Wpisać markę </w:t>
            </w:r>
          </w:p>
          <w:p w:rsidR="0084393F" w:rsidRPr="004D7C65" w:rsidRDefault="0084393F" w:rsidP="0084393F">
            <w:pPr>
              <w:rPr>
                <w:b/>
              </w:rPr>
            </w:pPr>
            <w:r w:rsidRPr="004D7C65">
              <w:rPr>
                <w:b/>
              </w:rPr>
              <w:t>i symbol urządzenia</w:t>
            </w:r>
          </w:p>
        </w:tc>
        <w:tc>
          <w:tcPr>
            <w:tcW w:w="1559" w:type="dxa"/>
          </w:tcPr>
          <w:p w:rsidR="0084393F" w:rsidRPr="004D7C65" w:rsidRDefault="0084393F" w:rsidP="0084393F">
            <w:pPr>
              <w:rPr>
                <w:b/>
              </w:rPr>
            </w:pPr>
            <w:r w:rsidRPr="004D7C65">
              <w:rPr>
                <w:b/>
              </w:rPr>
              <w:t xml:space="preserve">Kwota NETTO </w:t>
            </w:r>
          </w:p>
        </w:tc>
        <w:tc>
          <w:tcPr>
            <w:tcW w:w="1591" w:type="dxa"/>
          </w:tcPr>
          <w:p w:rsidR="0084393F" w:rsidRPr="004D7C65" w:rsidRDefault="0084393F" w:rsidP="0084393F">
            <w:pPr>
              <w:rPr>
                <w:b/>
              </w:rPr>
            </w:pPr>
            <w:r w:rsidRPr="004D7C65">
              <w:rPr>
                <w:b/>
              </w:rPr>
              <w:t>Kwota BRUTTO</w:t>
            </w:r>
          </w:p>
        </w:tc>
      </w:tr>
      <w:tr w:rsidR="0084393F" w:rsidTr="004F0B03">
        <w:tc>
          <w:tcPr>
            <w:tcW w:w="675" w:type="dxa"/>
          </w:tcPr>
          <w:p w:rsidR="0084393F" w:rsidRDefault="0084393F" w:rsidP="0084393F">
            <w:r>
              <w:t>1.</w:t>
            </w:r>
          </w:p>
        </w:tc>
        <w:tc>
          <w:tcPr>
            <w:tcW w:w="2410" w:type="dxa"/>
          </w:tcPr>
          <w:p w:rsidR="0084393F" w:rsidRDefault="0084393F" w:rsidP="0084393F">
            <w:r>
              <w:t>Czajnik elektryczny bezprzewodowy</w:t>
            </w:r>
          </w:p>
        </w:tc>
        <w:tc>
          <w:tcPr>
            <w:tcW w:w="2977" w:type="dxa"/>
          </w:tcPr>
          <w:p w:rsidR="0084393F" w:rsidRDefault="0084393F" w:rsidP="0084393F"/>
        </w:tc>
        <w:tc>
          <w:tcPr>
            <w:tcW w:w="1559" w:type="dxa"/>
          </w:tcPr>
          <w:p w:rsidR="0084393F" w:rsidRDefault="0084393F" w:rsidP="0084393F"/>
        </w:tc>
        <w:tc>
          <w:tcPr>
            <w:tcW w:w="1591" w:type="dxa"/>
          </w:tcPr>
          <w:p w:rsidR="0084393F" w:rsidRDefault="0084393F" w:rsidP="0084393F"/>
        </w:tc>
      </w:tr>
      <w:tr w:rsidR="0084393F" w:rsidTr="004F0B03">
        <w:tc>
          <w:tcPr>
            <w:tcW w:w="675" w:type="dxa"/>
          </w:tcPr>
          <w:p w:rsidR="0084393F" w:rsidRDefault="0084393F" w:rsidP="0084393F">
            <w:r>
              <w:t>2.</w:t>
            </w:r>
          </w:p>
        </w:tc>
        <w:tc>
          <w:tcPr>
            <w:tcW w:w="2410" w:type="dxa"/>
          </w:tcPr>
          <w:p w:rsidR="0084393F" w:rsidRDefault="0084393F" w:rsidP="0084393F">
            <w:r>
              <w:t>Wentylator  stojący</w:t>
            </w:r>
          </w:p>
          <w:p w:rsidR="004D7C65" w:rsidRDefault="004D7C65" w:rsidP="0084393F"/>
        </w:tc>
        <w:tc>
          <w:tcPr>
            <w:tcW w:w="2977" w:type="dxa"/>
          </w:tcPr>
          <w:p w:rsidR="0084393F" w:rsidRDefault="0084393F" w:rsidP="0084393F"/>
        </w:tc>
        <w:tc>
          <w:tcPr>
            <w:tcW w:w="1559" w:type="dxa"/>
          </w:tcPr>
          <w:p w:rsidR="0084393F" w:rsidRDefault="0084393F" w:rsidP="0084393F"/>
        </w:tc>
        <w:tc>
          <w:tcPr>
            <w:tcW w:w="1591" w:type="dxa"/>
          </w:tcPr>
          <w:p w:rsidR="0084393F" w:rsidRDefault="0084393F" w:rsidP="0084393F"/>
        </w:tc>
      </w:tr>
      <w:tr w:rsidR="0084393F" w:rsidTr="004F0B03">
        <w:tc>
          <w:tcPr>
            <w:tcW w:w="675" w:type="dxa"/>
          </w:tcPr>
          <w:p w:rsidR="0084393F" w:rsidRDefault="0084393F" w:rsidP="0084393F">
            <w:r>
              <w:t>3.</w:t>
            </w:r>
          </w:p>
        </w:tc>
        <w:tc>
          <w:tcPr>
            <w:tcW w:w="2410" w:type="dxa"/>
          </w:tcPr>
          <w:p w:rsidR="0084393F" w:rsidRDefault="0084393F" w:rsidP="0084393F">
            <w:r>
              <w:t>Wiatrak  biurowy</w:t>
            </w:r>
          </w:p>
          <w:p w:rsidR="004D7C65" w:rsidRDefault="004D7C65" w:rsidP="0084393F"/>
        </w:tc>
        <w:tc>
          <w:tcPr>
            <w:tcW w:w="2977" w:type="dxa"/>
          </w:tcPr>
          <w:p w:rsidR="0084393F" w:rsidRDefault="0084393F" w:rsidP="0084393F"/>
        </w:tc>
        <w:tc>
          <w:tcPr>
            <w:tcW w:w="1559" w:type="dxa"/>
          </w:tcPr>
          <w:p w:rsidR="0084393F" w:rsidRDefault="0084393F" w:rsidP="0084393F"/>
        </w:tc>
        <w:tc>
          <w:tcPr>
            <w:tcW w:w="1591" w:type="dxa"/>
          </w:tcPr>
          <w:p w:rsidR="0084393F" w:rsidRDefault="0084393F" w:rsidP="0084393F"/>
        </w:tc>
      </w:tr>
      <w:tr w:rsidR="004F0B03" w:rsidTr="009B05D6">
        <w:tc>
          <w:tcPr>
            <w:tcW w:w="6062" w:type="dxa"/>
            <w:gridSpan w:val="3"/>
          </w:tcPr>
          <w:p w:rsidR="004F0B03" w:rsidRDefault="004F0B03" w:rsidP="0084393F">
            <w:r>
              <w:t>Razem</w:t>
            </w:r>
          </w:p>
        </w:tc>
        <w:tc>
          <w:tcPr>
            <w:tcW w:w="1559" w:type="dxa"/>
          </w:tcPr>
          <w:p w:rsidR="004F0B03" w:rsidRDefault="004F0B03" w:rsidP="0084393F"/>
        </w:tc>
        <w:tc>
          <w:tcPr>
            <w:tcW w:w="1591" w:type="dxa"/>
          </w:tcPr>
          <w:p w:rsidR="004F0B03" w:rsidRDefault="004F0B03" w:rsidP="0084393F"/>
        </w:tc>
      </w:tr>
    </w:tbl>
    <w:p w:rsidR="00C30B48" w:rsidRDefault="00C30B48"/>
    <w:p w:rsidR="004D7C65" w:rsidRDefault="004D7C65"/>
    <w:p w:rsidR="004D7C65" w:rsidRPr="004D7C65" w:rsidRDefault="004D7C65" w:rsidP="004D7C65">
      <w:pPr>
        <w:jc w:val="right"/>
        <w:rPr>
          <w:b/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Pr="004D7C65">
        <w:rPr>
          <w:b/>
          <w:i/>
        </w:rPr>
        <w:t xml:space="preserve">Załącznik nr 3 </w:t>
      </w:r>
    </w:p>
    <w:p w:rsidR="00A8188A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Umowa dostawy - wzór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b/>
          <w:bCs/>
          <w:sz w:val="20"/>
          <w:szCs w:val="20"/>
        </w:rPr>
        <w:t xml:space="preserve">…….... </w:t>
      </w:r>
      <w:r>
        <w:rPr>
          <w:rFonts w:ascii="Arial" w:hAnsi="Arial" w:cs="Arial"/>
          <w:sz w:val="20"/>
          <w:szCs w:val="20"/>
        </w:rPr>
        <w:t xml:space="preserve">pomiędzy </w:t>
      </w:r>
      <w:r>
        <w:rPr>
          <w:b/>
          <w:sz w:val="20"/>
          <w:szCs w:val="20"/>
        </w:rPr>
        <w:t>Województwem Kujawsko-Pomorskim</w:t>
      </w:r>
    </w:p>
    <w:p w:rsidR="00A8188A" w:rsidRDefault="00A8188A" w:rsidP="00A8188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Plac Teatralny 2, 87-100 Toruń</w:t>
      </w:r>
    </w:p>
    <w:p w:rsidR="00A8188A" w:rsidRDefault="00A8188A" w:rsidP="00A8188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NIP 9561969536</w:t>
      </w:r>
    </w:p>
    <w:p w:rsidR="00A8188A" w:rsidRDefault="00A8188A" w:rsidP="00A8188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W imieniu którego działa:</w:t>
      </w:r>
    </w:p>
    <w:p w:rsidR="00A8188A" w:rsidRDefault="00A8188A" w:rsidP="00A8188A">
      <w:pPr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Zarząd Dróg Wojewódzkich w Bydgoszczy</w:t>
      </w:r>
    </w:p>
    <w:p w:rsidR="00A8188A" w:rsidRDefault="00A8188A" w:rsidP="00A8188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ul. Dworcowa 80, 85 – 010 Bydgoszcz</w:t>
      </w:r>
    </w:p>
    <w:p w:rsidR="00A8188A" w:rsidRDefault="00A8188A" w:rsidP="00A8188A">
      <w:pPr>
        <w:autoSpaceDE w:val="0"/>
      </w:pPr>
      <w:r>
        <w:rPr>
          <w:sz w:val="20"/>
          <w:szCs w:val="20"/>
        </w:rPr>
        <w:t xml:space="preserve">zwanym dalej  </w:t>
      </w:r>
      <w:r>
        <w:rPr>
          <w:b/>
          <w:sz w:val="20"/>
          <w:szCs w:val="20"/>
        </w:rPr>
        <w:t>„Zamawiającym</w:t>
      </w:r>
      <w:r>
        <w:rPr>
          <w:sz w:val="20"/>
          <w:szCs w:val="20"/>
        </w:rPr>
        <w:t>”, którego reprezentują:</w:t>
      </w:r>
    </w:p>
    <w:p w:rsidR="00A8188A" w:rsidRDefault="00A8188A" w:rsidP="00A8188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Mirosław Kielnik – Dyrektor </w:t>
      </w:r>
    </w:p>
    <w:p w:rsidR="00A8188A" w:rsidRDefault="00A8188A" w:rsidP="00A8188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przy kontrasygnacie</w:t>
      </w:r>
    </w:p>
    <w:p w:rsidR="00A8188A" w:rsidRDefault="00A8188A" w:rsidP="00A8188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Justyny Herzberg – Głównego Księgowego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…………………………………………………………………………………………………………...... 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Wykonawcy, siedziba, adres), 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..........................</w:t>
      </w:r>
      <w:r w:rsidRPr="00B932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REGON: ......................,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B932C3">
        <w:rPr>
          <w:rFonts w:ascii="Arial" w:hAnsi="Arial" w:cs="Arial"/>
          <w:sz w:val="20"/>
          <w:szCs w:val="20"/>
        </w:rPr>
        <w:t xml:space="preserve">zwanym w dalszej części umowy </w:t>
      </w:r>
      <w:r w:rsidRPr="00B932C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Wykonawcą</w:t>
      </w:r>
      <w:r w:rsidRPr="00B932C3">
        <w:rPr>
          <w:rFonts w:ascii="Arial" w:hAnsi="Arial" w:cs="Arial"/>
          <w:sz w:val="20"/>
          <w:szCs w:val="20"/>
        </w:rPr>
        <w:t>”, w imieniu którego</w:t>
      </w:r>
      <w:r>
        <w:rPr>
          <w:rFonts w:ascii="Arial" w:hAnsi="Arial" w:cs="Arial"/>
          <w:sz w:val="20"/>
          <w:szCs w:val="20"/>
        </w:rPr>
        <w:t xml:space="preserve"> działa/</w:t>
      </w:r>
      <w:r w:rsidRPr="00B932C3">
        <w:rPr>
          <w:rFonts w:ascii="Arial" w:hAnsi="Arial" w:cs="Arial"/>
          <w:sz w:val="20"/>
          <w:szCs w:val="20"/>
        </w:rPr>
        <w:t>działają: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188A" w:rsidRPr="00FE5295" w:rsidRDefault="00A8188A" w:rsidP="00A8188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FE5295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………………..– ………………………..</w:t>
      </w:r>
    </w:p>
    <w:p w:rsidR="00A8188A" w:rsidRPr="00B932C3" w:rsidRDefault="00A8188A" w:rsidP="00A8188A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FE529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………………….</w:t>
      </w:r>
      <w:r w:rsidRPr="00FE5295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……………………..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(odpisu z KRS, ewidencji działalności gospodarczej, pełnomocnictwa lub innego dokumentu, z którego wynika umocowanie do reprezentowania) – stanowiącego załącznik do niniejszej umowy,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Pr="001A09DA" w:rsidRDefault="00A8188A" w:rsidP="00A8188A">
      <w:pPr>
        <w:pStyle w:val="WW-Zwykytekst"/>
        <w:jc w:val="both"/>
        <w:rPr>
          <w:rFonts w:ascii="Arial" w:hAnsi="Arial" w:cs="Arial"/>
        </w:rPr>
      </w:pPr>
      <w:r w:rsidRPr="001A09DA">
        <w:rPr>
          <w:rFonts w:ascii="Arial" w:hAnsi="Arial" w:cs="Arial"/>
        </w:rPr>
        <w:t xml:space="preserve">Niniejsza umowa jest wynikiem wyboru przez Zamawiającego oferty w prowadzonym postępowaniu w trybie zapytania ofertowego poniżej </w:t>
      </w:r>
      <w:r>
        <w:rPr>
          <w:rFonts w:ascii="Arial" w:hAnsi="Arial" w:cs="Arial"/>
        </w:rPr>
        <w:t>kwoty 30 </w:t>
      </w:r>
      <w:r w:rsidRPr="001A09DA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euro</w:t>
      </w:r>
      <w:r w:rsidRPr="001A09DA">
        <w:rPr>
          <w:rFonts w:ascii="Arial" w:hAnsi="Arial" w:cs="Arial"/>
        </w:rPr>
        <w:t xml:space="preserve"> zgodnie z art. 4 ust. 8 Ustawy Prawo Zamówień Publicznych 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Pr="00F67B91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1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otrzymanej oferty Wykonawca zobowiązuję się do dostarczenia w ciągu dwóch dni roboczych od dnia złożenia zamówienia do  siedziby ZDW Bydgoszcz ul Dworcowa 80</w:t>
      </w:r>
    </w:p>
    <w:p w:rsidR="00E8487D" w:rsidRDefault="00E8487D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188A" w:rsidRPr="00F67B91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2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Dostawa nastąpi </w:t>
      </w:r>
      <w:r w:rsidR="00CD3974">
        <w:rPr>
          <w:rFonts w:ascii="Arial" w:hAnsi="Arial" w:cs="Arial"/>
          <w:sz w:val="20"/>
          <w:szCs w:val="20"/>
        </w:rPr>
        <w:t xml:space="preserve">sukcesywnie partiami </w:t>
      </w:r>
      <w:r>
        <w:rPr>
          <w:rFonts w:ascii="Arial" w:hAnsi="Arial" w:cs="Arial"/>
          <w:sz w:val="20"/>
          <w:szCs w:val="20"/>
        </w:rPr>
        <w:t xml:space="preserve">w terminie do </w:t>
      </w:r>
      <w:r w:rsidR="00CD3974">
        <w:rPr>
          <w:rFonts w:ascii="Arial" w:hAnsi="Arial" w:cs="Arial"/>
          <w:sz w:val="20"/>
          <w:szCs w:val="20"/>
        </w:rPr>
        <w:t>31.12.2017roku.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188A" w:rsidRDefault="00E8487D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8188A">
        <w:rPr>
          <w:rFonts w:ascii="Arial" w:hAnsi="Arial" w:cs="Arial"/>
          <w:sz w:val="20"/>
          <w:szCs w:val="20"/>
        </w:rPr>
        <w:t>. Koszty transportu obciążają Wykonawcę.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Pr="00F67B91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3</w:t>
      </w: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Dostawa obejmuje</w:t>
      </w:r>
      <w:r w:rsidR="00CD3974">
        <w:rPr>
          <w:rFonts w:ascii="Arial" w:hAnsi="Arial" w:cs="Arial"/>
          <w:sz w:val="20"/>
          <w:szCs w:val="20"/>
        </w:rPr>
        <w:t xml:space="preserve"> d</w:t>
      </w:r>
      <w:r w:rsidR="00E8487D">
        <w:rPr>
          <w:rFonts w:ascii="Arial" w:hAnsi="Arial" w:cs="Arial"/>
          <w:sz w:val="20"/>
          <w:szCs w:val="20"/>
        </w:rPr>
        <w:t xml:space="preserve">ostarczenie zamówionej partii wraz z wniesieniem do pokoju nr 22 I piętro </w:t>
      </w:r>
      <w:r>
        <w:rPr>
          <w:rFonts w:ascii="Arial" w:hAnsi="Arial" w:cs="Arial"/>
          <w:sz w:val="20"/>
          <w:szCs w:val="20"/>
        </w:rPr>
        <w:t xml:space="preserve"> w siedzibie Zamawiającego</w:t>
      </w:r>
      <w:r w:rsidR="00E8487D">
        <w:rPr>
          <w:rFonts w:ascii="Arial" w:hAnsi="Arial" w:cs="Arial"/>
          <w:sz w:val="20"/>
          <w:szCs w:val="20"/>
        </w:rPr>
        <w:t xml:space="preserve"> ul. Dworcowa 80</w:t>
      </w:r>
      <w:r>
        <w:rPr>
          <w:rFonts w:ascii="Arial" w:hAnsi="Arial" w:cs="Arial"/>
          <w:sz w:val="20"/>
          <w:szCs w:val="20"/>
        </w:rPr>
        <w:t>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dostawy dołączone będą niezbędne dokumenty charakteryzujące wyrób i określające parametry techniczne i eksploatacyjne, a także warunki gwarancji zgodne ze złożoną ofertą.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Wyroby dostarczone będą w opakowaniu producenta.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Pr="00F67B91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4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Zamawiający  </w:t>
      </w:r>
      <w:r w:rsidR="00CD3974">
        <w:rPr>
          <w:rFonts w:ascii="Arial" w:hAnsi="Arial" w:cs="Arial"/>
          <w:sz w:val="20"/>
          <w:szCs w:val="20"/>
        </w:rPr>
        <w:t xml:space="preserve">zamierza przeznaczyć za przedmiot dostawy maksymalną </w:t>
      </w:r>
      <w:r>
        <w:rPr>
          <w:rFonts w:ascii="Arial" w:hAnsi="Arial" w:cs="Arial"/>
          <w:sz w:val="20"/>
          <w:szCs w:val="20"/>
        </w:rPr>
        <w:t>kwotę:</w:t>
      </w:r>
    </w:p>
    <w:p w:rsidR="00A8188A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8188A" w:rsidRDefault="00E8487D" w:rsidP="00A818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2 000,00</w:t>
      </w:r>
      <w:r w:rsidR="00A8188A">
        <w:rPr>
          <w:rFonts w:ascii="Arial" w:hAnsi="Arial" w:cs="Arial"/>
          <w:sz w:val="20"/>
          <w:szCs w:val="20"/>
        </w:rPr>
        <w:t xml:space="preserve"> zł netto +  VAT </w:t>
      </w:r>
      <w:r>
        <w:rPr>
          <w:rFonts w:ascii="Arial" w:hAnsi="Arial" w:cs="Arial"/>
          <w:sz w:val="20"/>
          <w:szCs w:val="20"/>
        </w:rPr>
        <w:t>23</w:t>
      </w:r>
      <w:r w:rsidR="00A8188A">
        <w:rPr>
          <w:rFonts w:ascii="Arial" w:hAnsi="Arial" w:cs="Arial"/>
          <w:sz w:val="20"/>
          <w:szCs w:val="20"/>
        </w:rPr>
        <w:t xml:space="preserve">.% = </w:t>
      </w:r>
      <w:r>
        <w:rPr>
          <w:rFonts w:ascii="Arial" w:hAnsi="Arial" w:cs="Arial"/>
          <w:sz w:val="20"/>
          <w:szCs w:val="20"/>
        </w:rPr>
        <w:t>2 460,00</w:t>
      </w:r>
      <w:r w:rsidR="00A8188A">
        <w:rPr>
          <w:rFonts w:ascii="Arial" w:hAnsi="Arial" w:cs="Arial"/>
          <w:sz w:val="20"/>
          <w:szCs w:val="20"/>
        </w:rPr>
        <w:t xml:space="preserve"> zł brutto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(słownie:</w:t>
      </w:r>
      <w:r w:rsidR="00E8487D">
        <w:rPr>
          <w:rFonts w:ascii="Arial" w:hAnsi="Arial" w:cs="Arial"/>
          <w:sz w:val="20"/>
          <w:szCs w:val="20"/>
        </w:rPr>
        <w:t xml:space="preserve"> dwa tysiące czterysta sześćdziesiąt złotych</w:t>
      </w:r>
      <w:r>
        <w:rPr>
          <w:rFonts w:ascii="Arial" w:hAnsi="Arial" w:cs="Arial"/>
          <w:sz w:val="20"/>
          <w:szCs w:val="20"/>
        </w:rPr>
        <w:t>) brutto.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Podstawą zapłaty będzie faktura z dokumentami ilościowego i jakościowego odbioru przedmiotu</w:t>
      </w:r>
    </w:p>
    <w:p w:rsidR="00E8487D" w:rsidRDefault="00A8188A" w:rsidP="00E8487D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umowy, podpisanymi przez obie strony.</w:t>
      </w:r>
      <w:r w:rsidR="00E8487D" w:rsidRPr="00E8487D">
        <w:t xml:space="preserve"> </w:t>
      </w:r>
    </w:p>
    <w:p w:rsidR="00E8487D" w:rsidRPr="00E8487D" w:rsidRDefault="00E8487D" w:rsidP="00E848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8487D">
        <w:rPr>
          <w:rFonts w:ascii="Arial" w:hAnsi="Arial" w:cs="Arial"/>
          <w:sz w:val="20"/>
          <w:szCs w:val="20"/>
        </w:rPr>
        <w:t>Dane do faktury:</w:t>
      </w:r>
    </w:p>
    <w:p w:rsidR="00E8487D" w:rsidRPr="00E8487D" w:rsidRDefault="00E8487D" w:rsidP="00E848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8487D">
        <w:rPr>
          <w:rFonts w:ascii="Arial" w:hAnsi="Arial" w:cs="Arial"/>
          <w:b/>
          <w:sz w:val="20"/>
          <w:szCs w:val="20"/>
        </w:rPr>
        <w:t>Województwo Kujawsko- Pomorskie</w:t>
      </w:r>
    </w:p>
    <w:p w:rsidR="00E8487D" w:rsidRPr="00E8487D" w:rsidRDefault="00E8487D" w:rsidP="00E848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8487D">
        <w:rPr>
          <w:rFonts w:ascii="Arial" w:hAnsi="Arial" w:cs="Arial"/>
          <w:b/>
          <w:sz w:val="20"/>
          <w:szCs w:val="20"/>
        </w:rPr>
        <w:t>Plac Teatralny 2, 87-100 Toruń</w:t>
      </w:r>
    </w:p>
    <w:p w:rsidR="00E8487D" w:rsidRPr="00E8487D" w:rsidRDefault="00E8487D" w:rsidP="00E848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8487D">
        <w:rPr>
          <w:rFonts w:ascii="Arial" w:hAnsi="Arial" w:cs="Arial"/>
          <w:b/>
          <w:sz w:val="20"/>
          <w:szCs w:val="20"/>
        </w:rPr>
        <w:lastRenderedPageBreak/>
        <w:t>NIP 956-19-69-536,</w:t>
      </w:r>
    </w:p>
    <w:p w:rsidR="00E8487D" w:rsidRPr="00E8487D" w:rsidRDefault="00E8487D" w:rsidP="00E848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8487D">
        <w:rPr>
          <w:rFonts w:ascii="Arial" w:hAnsi="Arial" w:cs="Arial"/>
          <w:b/>
          <w:sz w:val="20"/>
          <w:szCs w:val="20"/>
        </w:rPr>
        <w:t>Zarząd Dróg Wojewódzkich w Bydgoszczy</w:t>
      </w:r>
    </w:p>
    <w:p w:rsidR="00E8487D" w:rsidRDefault="00E8487D" w:rsidP="00E848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8487D">
        <w:rPr>
          <w:rFonts w:ascii="Arial" w:hAnsi="Arial" w:cs="Arial"/>
          <w:b/>
          <w:sz w:val="20"/>
          <w:szCs w:val="20"/>
        </w:rPr>
        <w:t xml:space="preserve">ul. Dworcowa 80 ,    </w:t>
      </w:r>
      <w:r w:rsidRPr="00E8487D">
        <w:rPr>
          <w:rFonts w:ascii="Arial" w:hAnsi="Arial" w:cs="Arial"/>
          <w:b/>
          <w:sz w:val="20"/>
          <w:szCs w:val="20"/>
        </w:rPr>
        <w:br/>
        <w:t>85 – 010 Bydgoszcz</w:t>
      </w:r>
    </w:p>
    <w:p w:rsidR="00C957E7" w:rsidRDefault="00C957E7" w:rsidP="00C957E7">
      <w:pPr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Zamawiający zobowiązuje się zapłacić za przedmiot umowy ceny jednostkowe zaproponowane </w:t>
      </w:r>
      <w:r>
        <w:rPr>
          <w:rFonts w:ascii="Arial" w:hAnsi="Arial" w:cs="Arial"/>
          <w:sz w:val="20"/>
          <w:szCs w:val="20"/>
        </w:rPr>
        <w:br/>
        <w:t xml:space="preserve">w ofercie Wykonawcy. </w:t>
      </w:r>
    </w:p>
    <w:p w:rsidR="00C957E7" w:rsidRPr="00E8487D" w:rsidRDefault="00C957E7" w:rsidP="00E848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8188A" w:rsidRPr="00F67B91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5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§ 4 niniejszej umowy płatne będzie przelewem na rachunek bankowy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Wykonawcy, w terminie</w:t>
      </w:r>
      <w:r w:rsidR="00CD3974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 xml:space="preserve"> dni od dnia realizacji dostawy i dostarczenia faktury.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Pr="00F67B91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6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udziela ……miesięcznej gwarancji na przedmiot dostawy.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Ewentualne wady i usterki w działaniu Wykonawca zobowiązuje się usunąć w terminie nie dłuższym niż 5 dni roboczych od dnia zawiadomienia.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Pr="00F67B91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7B91">
        <w:rPr>
          <w:rFonts w:ascii="Arial" w:hAnsi="Arial" w:cs="Arial"/>
          <w:b/>
          <w:sz w:val="20"/>
          <w:szCs w:val="20"/>
        </w:rPr>
        <w:t>§ 7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opóźnienia w wykonaniu przedmiotu umowy Zamawiającemu przysługuje kara umowna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2% wartości przedmiotu umowy za każdy dzień opóźnienia. Wykonawca wyraża zgodę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potrącenie kary umownej z należnego wynagrodzenia.</w:t>
      </w:r>
    </w:p>
    <w:p w:rsidR="00A8188A" w:rsidRPr="00D153FE" w:rsidRDefault="00A8188A" w:rsidP="00A818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188A" w:rsidRPr="00D153FE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153FE">
        <w:rPr>
          <w:rFonts w:ascii="Arial" w:hAnsi="Arial" w:cs="Arial"/>
          <w:b/>
          <w:sz w:val="20"/>
          <w:szCs w:val="20"/>
        </w:rPr>
        <w:t>§ 8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sprawach nie uregulowanych w niniejszej umowie zastosowanie mają odpowiednie przepisy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cywilnego.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zmiany niniejszej umowy wymagają dla swej ważności zachowania formy pisemnej.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Spory, jakie mogą wyniknąć z realizacji niniejszej umowy, strony poddają rozstrzygnięciu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właściwemu rzeczowo sądowi w Bydgoszczy.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188A" w:rsidRPr="00D153FE" w:rsidRDefault="00A8188A" w:rsidP="00A81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153FE">
        <w:rPr>
          <w:rFonts w:ascii="Arial" w:hAnsi="Arial" w:cs="Arial"/>
          <w:b/>
          <w:sz w:val="20"/>
          <w:szCs w:val="20"/>
        </w:rPr>
        <w:t>§ 9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jednobrzmiących egzemplarzach, po jednym dla każdej ze</w:t>
      </w:r>
    </w:p>
    <w:p w:rsidR="00A8188A" w:rsidRDefault="00A8188A" w:rsidP="00A818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stron.</w:t>
      </w:r>
    </w:p>
    <w:p w:rsidR="00A8188A" w:rsidRDefault="00A8188A" w:rsidP="00A8188A">
      <w:pPr>
        <w:rPr>
          <w:rFonts w:ascii="Arial" w:hAnsi="Arial" w:cs="Arial"/>
          <w:sz w:val="20"/>
          <w:szCs w:val="20"/>
        </w:rPr>
      </w:pPr>
    </w:p>
    <w:p w:rsidR="00A8188A" w:rsidRPr="00D153FE" w:rsidRDefault="00A8188A" w:rsidP="00A8188A">
      <w:pPr>
        <w:rPr>
          <w:rFonts w:ascii="Arial" w:hAnsi="Arial" w:cs="Arial"/>
          <w:b/>
          <w:sz w:val="20"/>
          <w:szCs w:val="20"/>
        </w:rPr>
      </w:pPr>
    </w:p>
    <w:p w:rsidR="00A8188A" w:rsidRPr="00D153FE" w:rsidRDefault="00A8188A" w:rsidP="00A8188A">
      <w:pPr>
        <w:jc w:val="center"/>
        <w:rPr>
          <w:b/>
        </w:rPr>
      </w:pPr>
      <w:r w:rsidRPr="00D153FE"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            Wykonawca</w:t>
      </w:r>
    </w:p>
    <w:p w:rsidR="00A8188A" w:rsidRDefault="00A8188A" w:rsidP="00A8188A"/>
    <w:p w:rsidR="004D7C65" w:rsidRDefault="004D7C65"/>
    <w:sectPr w:rsidR="004D7C65" w:rsidSect="00625E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TSans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802"/>
    <w:multiLevelType w:val="hybridMultilevel"/>
    <w:tmpl w:val="31D6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5CAA"/>
    <w:multiLevelType w:val="hybridMultilevel"/>
    <w:tmpl w:val="C32879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8E5CD7"/>
    <w:multiLevelType w:val="hybridMultilevel"/>
    <w:tmpl w:val="02B06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5A2494"/>
    <w:multiLevelType w:val="multilevel"/>
    <w:tmpl w:val="CD2C93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F07F9"/>
    <w:multiLevelType w:val="hybridMultilevel"/>
    <w:tmpl w:val="1430FB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E0C"/>
    <w:rsid w:val="004D7C65"/>
    <w:rsid w:val="004F0B03"/>
    <w:rsid w:val="00625E0C"/>
    <w:rsid w:val="00820509"/>
    <w:rsid w:val="0084393F"/>
    <w:rsid w:val="00A8188A"/>
    <w:rsid w:val="00C30B48"/>
    <w:rsid w:val="00C957E7"/>
    <w:rsid w:val="00CD3974"/>
    <w:rsid w:val="00E8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25E0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25E0C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E0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E0C"/>
    <w:pPr>
      <w:ind w:left="720"/>
      <w:contextualSpacing/>
    </w:pPr>
  </w:style>
  <w:style w:type="paragraph" w:customStyle="1" w:styleId="wzory">
    <w:name w:val="wzory"/>
    <w:basedOn w:val="Normalny"/>
    <w:rsid w:val="00625E0C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table" w:styleId="Tabela-Siatka">
    <w:name w:val="Table Grid"/>
    <w:basedOn w:val="Standardowy"/>
    <w:uiPriority w:val="59"/>
    <w:rsid w:val="0084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Zwykytekst">
    <w:name w:val="WW-Zwykły tekst"/>
    <w:basedOn w:val="Normalny"/>
    <w:rsid w:val="00A8188A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ZDW</cp:lastModifiedBy>
  <cp:revision>3</cp:revision>
  <dcterms:created xsi:type="dcterms:W3CDTF">2017-06-22T07:47:00Z</dcterms:created>
  <dcterms:modified xsi:type="dcterms:W3CDTF">2017-06-22T08:57:00Z</dcterms:modified>
</cp:coreProperties>
</file>