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6C538" w14:textId="77777777" w:rsidR="00200125" w:rsidRDefault="00200125"/>
    <w:p w14:paraId="0FA7306F" w14:textId="77777777" w:rsidR="00200125" w:rsidRDefault="00200125" w:rsidP="00992412">
      <w:pPr>
        <w:rPr>
          <w:sz w:val="24"/>
          <w:szCs w:val="24"/>
        </w:rPr>
      </w:pPr>
    </w:p>
    <w:p w14:paraId="58194A1C" w14:textId="77777777" w:rsidR="00323A96" w:rsidRDefault="00323A96" w:rsidP="00323A96">
      <w:pPr>
        <w:pStyle w:val="Bezodstpw"/>
        <w:ind w:left="567" w:hanging="425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Pr="008E6799">
        <w:rPr>
          <w:rFonts w:ascii="Times New Roman" w:hAnsi="Times New Roman"/>
          <w:b/>
          <w:bCs/>
          <w:sz w:val="24"/>
          <w:szCs w:val="24"/>
        </w:rPr>
        <w:t>nformacje dla kandydatów</w:t>
      </w:r>
    </w:p>
    <w:p w14:paraId="320B3A0C" w14:textId="77777777" w:rsidR="00323A96" w:rsidRPr="008E6799" w:rsidRDefault="00323A96" w:rsidP="00323A96">
      <w:pPr>
        <w:pStyle w:val="Bezodstpw"/>
        <w:ind w:left="567" w:hanging="42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D3D05D6" w14:textId="6F7EF6D8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 xml:space="preserve">Złożone oferty podlegają weryfikacji formalnej na podstawie wymagań określonych </w:t>
      </w:r>
      <w:r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>w ogłoszeniu, w szczególności w zakresie wymaganych dokumentów oraz spełnienia wymagań niezbędnych związanych ze stanowiskiem.</w:t>
      </w:r>
    </w:p>
    <w:p w14:paraId="0915D1A4" w14:textId="77777777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>Za kompletną uznaje się ofertę zawierającą wszystkie wymagane dokumenty oraz prawidłowo sporządzone i własnoręcznie podpisane oświadczenia. Oświadczenia należy opatrzyć datą ich sporządzenia.</w:t>
      </w:r>
    </w:p>
    <w:p w14:paraId="25182D76" w14:textId="371D0614" w:rsidR="00323A96" w:rsidRPr="00323A96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 xml:space="preserve">Kandydat zakwalifikowany do kolejnego etapu naboru może zostać zobowiązany </w:t>
      </w:r>
      <w:r>
        <w:rPr>
          <w:rFonts w:ascii="Times New Roman" w:hAnsi="Times New Roman"/>
          <w:sz w:val="24"/>
          <w:szCs w:val="24"/>
        </w:rPr>
        <w:br/>
      </w:r>
      <w:r w:rsidRPr="00323A96">
        <w:rPr>
          <w:rFonts w:ascii="Times New Roman" w:hAnsi="Times New Roman"/>
          <w:sz w:val="24"/>
          <w:szCs w:val="24"/>
        </w:rPr>
        <w:t>do przedłożenia przed rozmową kwalifikacyjną oryginałów oświadczeń do wglądu.</w:t>
      </w:r>
    </w:p>
    <w:p w14:paraId="2B94DA24" w14:textId="74D0A48B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 xml:space="preserve">Dokumenty sporządzone w języku obcym należy złożyć wraz z kopią ich tłumaczenia </w:t>
      </w:r>
      <w:r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>na język polski, sporządzonego przez tłumacza przysięgłego.</w:t>
      </w:r>
    </w:p>
    <w:p w14:paraId="08815B7E" w14:textId="03454DE1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 xml:space="preserve">Kandydat powinien przedłożyć wyłącznie dokumenty wymagane lub wskazane jako dodatkowe w ogłoszeniu. Dokumenty niewymagane i niezwiązane z procesem naboru </w:t>
      </w:r>
      <w:r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>nie będą uwzględniane przy ocenie spełnienia wymagań określonych dla stanowiska.</w:t>
      </w:r>
    </w:p>
    <w:p w14:paraId="659F9E07" w14:textId="77777777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>Oferty niekompletne, niespełniające wymagań formalnych lub złożone po upływie terminu wskazanego w ogłoszeniu nie będą rozpatrywane. Nie przewiduje się możliwości uzupełniania ofert po upływie terminu składania dokumentów, z zastrzeżeniem przypadków wynikających z obowiązujących przepisów prawa.</w:t>
      </w:r>
    </w:p>
    <w:p w14:paraId="377E67A8" w14:textId="0BB7B370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 xml:space="preserve">Za datę złożenia oferty uznaje się datę jej wpływu do Zarządu Dróg Wojewódzkich </w:t>
      </w:r>
      <w:r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 xml:space="preserve">w Bydgoszczy. Oferty, które wpłyną po upływie terminu określonego w ogłoszeniu, </w:t>
      </w:r>
      <w:r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>nie będą rozpatrywane.</w:t>
      </w:r>
    </w:p>
    <w:p w14:paraId="075B6E34" w14:textId="1EC986F9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 xml:space="preserve">Kandydaci spełniający wymagania formalne mogą zostać zaproszeni do udziału </w:t>
      </w:r>
      <w:r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>w kolejnych etapach naboru. Informacja o zakwalifikowaniu do kolejnego etapu zostanie przekazana kandydatowi za pośrednictwem poczty elektronicznej</w:t>
      </w:r>
      <w:r>
        <w:rPr>
          <w:rFonts w:ascii="Times New Roman" w:hAnsi="Times New Roman"/>
          <w:sz w:val="24"/>
          <w:szCs w:val="24"/>
        </w:rPr>
        <w:t xml:space="preserve"> lub </w:t>
      </w:r>
      <w:r w:rsidRPr="008E6799">
        <w:rPr>
          <w:rFonts w:ascii="Times New Roman" w:hAnsi="Times New Roman"/>
          <w:sz w:val="24"/>
          <w:szCs w:val="24"/>
        </w:rPr>
        <w:t>telefonicznie.</w:t>
      </w:r>
    </w:p>
    <w:p w14:paraId="599F7005" w14:textId="581282B1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 xml:space="preserve">W toku postępowania rekrutacyjnego mogą być przeprowadzane w szczególności rozmowy kwalifikacyjne i/lub testy kwalifikacyjne. Komisja rekrutacyjna może, </w:t>
      </w:r>
      <w:r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 xml:space="preserve">w zależności od liczby kandydatów oraz przyjętej organizacji postępowania, odstąpić </w:t>
      </w:r>
      <w:r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>od przeprowadzenia rozmowy kwalifikacyjnej i/lub testu kwalifikacyjnego.</w:t>
      </w:r>
    </w:p>
    <w:p w14:paraId="54995352" w14:textId="77777777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>Pracodawca zastrzega sobie prawo do zastosowania metod i technik naboru adekwatnych do specyfiki stanowiska oraz zakresu zadań przewidzianych do wykonywania na danym stanowisku, z zachowaniem zasad określonych w ogłoszeniu i obowiązujących przepisach prawa.</w:t>
      </w:r>
    </w:p>
    <w:p w14:paraId="191E5306" w14:textId="592CA7B3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 xml:space="preserve">Kandydaci są zobowiązani do zapoznania się z warunkami pracy wskazanymi </w:t>
      </w:r>
      <w:r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>w ogłoszeniu i dokonania samodzielnej oceny, czy odpowiadają one ich oczekiwaniom oraz możliwościom wykonywania pracy na danym stanowisku.</w:t>
      </w:r>
    </w:p>
    <w:p w14:paraId="3B63C5AD" w14:textId="77777777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>W przypadku konieczności potwierdzenia informacji zawartych w dokumentach aplikacyjnych pracodawca może zwrócić się do kandydata o przedstawienie dokumentów potwierdzających spełnienie określonych wymagań, w zakresie dopuszczalnym przepisami prawa.</w:t>
      </w:r>
    </w:p>
    <w:p w14:paraId="7DA35609" w14:textId="212A7158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 xml:space="preserve">Informacja o wyniku naboru zostanie podana do publicznej wiadomości poprzez zamieszczenie jej w Biuletynie Informacji Publicznej Zarządu Dróg Wojewódzkich </w:t>
      </w:r>
      <w:r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lastRenderedPageBreak/>
        <w:t>w Bydgoszczy oraz na tablicy informacyjnej w siedzibie Zarządu Dróg Wojewódzkich w Bydgoszczy przy ul. Dworcowej 80, 85-010 Bydgoszcz.</w:t>
      </w:r>
    </w:p>
    <w:p w14:paraId="75143C77" w14:textId="77777777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>Zgodnie z art. 24 ust. 6 ustawy o pracownikach samorządowych dokumenty aplikacyjne kandydata, który został wyłoniony w wyniku naboru i zatrudniony, dołącza się do jego akt osobowych, natomiast dokumenty aplikacyjne pozostałych kandydatów przechowuje się zgodnie z obowiązującymi przepisami dotyczącymi dokumentacji naboru i ochrony danych osobowych.</w:t>
      </w:r>
    </w:p>
    <w:p w14:paraId="24608DA7" w14:textId="77777777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>Kandydat może odebrać złożone dokumenty aplikacyjne w terminie i na zasadach określonych przez pracodawcę. Dokumenty nie są odsyłane kandydatom drogą pocztową.</w:t>
      </w:r>
    </w:p>
    <w:p w14:paraId="27271337" w14:textId="77777777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>W przypadku braku możliwości osobistego odbioru dokumentów przez kandydata ich dalsze postępowanie odbywa się zgodnie z obowiązującymi w Zarządzie Dróg Wojewódzkich w Bydgoszczy zasadami postępowania z dokumentacją oraz przepisami dotyczącymi ochrony danych osobowych.</w:t>
      </w:r>
    </w:p>
    <w:p w14:paraId="2118ECC4" w14:textId="28BB5B41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 xml:space="preserve">Administratorem danych osobowych kandydatów jest Zarząd Dróg Wojewódzkich </w:t>
      </w:r>
      <w:r w:rsidR="00200125"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>w Bydgoszczy. Szczegółowe informacje dotyczące zasad przetwarzania danych osobowych, w tym podstawy prawnej przetwarzania, okresu przechowywania danych oraz praw osób, których dane dotyczą, zawarte są w klauzuli informacyjnej dotyczącej procesu rekrutacji.</w:t>
      </w:r>
    </w:p>
    <w:p w14:paraId="543FCF21" w14:textId="6D488A1D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 xml:space="preserve">Złożenie dokumentów aplikacyjnych oznacza zapoznanie się przez kandydata </w:t>
      </w:r>
      <w:r w:rsidR="00200125"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>z warunkami naboru określonymi w ogłoszeniu.</w:t>
      </w:r>
    </w:p>
    <w:p w14:paraId="2EF9FA1C" w14:textId="77777777" w:rsidR="00323A96" w:rsidRPr="008E6799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>Pracodawca nie jest zobowiązany do uzasadniania kandydatom indywidualnych rozstrzygnięć dotyczących niespełnienia wymagań formalnych lub niezakwalifikowania do kolejnego etapu naboru, o ile obowiązek taki nie wynika z przepisów prawa.</w:t>
      </w:r>
    </w:p>
    <w:p w14:paraId="46FCC4D6" w14:textId="548D7FB8" w:rsidR="00323A96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6799">
        <w:rPr>
          <w:rFonts w:ascii="Times New Roman" w:hAnsi="Times New Roman"/>
          <w:sz w:val="24"/>
          <w:szCs w:val="24"/>
        </w:rPr>
        <w:t>W miesiącu poprzedzającym miesiąc, w którym nastąpiło upublicznienie niniejszego ogłoszenia, wskaźnik zatrudnienia osób niepełnosprawnych w Zarządzie Dróg Wojewódzkich w Bydgoszczy, w rozumieniu przepisów o rehabilitacji zawodowej</w:t>
      </w:r>
      <w:r w:rsidR="00200125">
        <w:rPr>
          <w:rFonts w:ascii="Times New Roman" w:hAnsi="Times New Roman"/>
          <w:sz w:val="24"/>
          <w:szCs w:val="24"/>
        </w:rPr>
        <w:br/>
      </w:r>
      <w:r w:rsidRPr="008E6799">
        <w:rPr>
          <w:rFonts w:ascii="Times New Roman" w:hAnsi="Times New Roman"/>
          <w:sz w:val="24"/>
          <w:szCs w:val="24"/>
        </w:rPr>
        <w:t>i społecznej oraz zatrudnianiu osób niepełnosprawnych, wynosił mniej niż 6%.</w:t>
      </w:r>
    </w:p>
    <w:p w14:paraId="6A181637" w14:textId="77777777" w:rsidR="00323A96" w:rsidRDefault="00323A96" w:rsidP="00323A96">
      <w:pPr>
        <w:pStyle w:val="Bezodstpw"/>
        <w:numPr>
          <w:ilvl w:val="6"/>
          <w:numId w:val="8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16639">
        <w:rPr>
          <w:rFonts w:ascii="Times New Roman" w:hAnsi="Times New Roman"/>
          <w:sz w:val="24"/>
          <w:szCs w:val="24"/>
        </w:rPr>
        <w:t>Zgodnie z art. 24 ust. 6 ustawy z dnia 14 czerwca 2024 r. o ochronie sygnalistów, osobie ubiegającej się o zatrudnienie na podstawie stosunku pracy lub innego stosunku prawnego stanowiącego podstawę świadczenia pracy, usług, pełnienia funkcji lub służby, podmiot prawny przekazuje informację o obowiązującej procedurze zgłoszeń wewnętrznych wraz z rozpoczęciem rekrutacji lub negocjacji poprzedzających zawarcie umowy.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6639">
        <w:rPr>
          <w:rFonts w:ascii="Times New Roman" w:hAnsi="Times New Roman"/>
          <w:sz w:val="24"/>
          <w:szCs w:val="24"/>
        </w:rPr>
        <w:t>W Zarządzie Dróg Wojewódzkich w Bydgoszczy obowiązuje Regulamin zgłoszeń wewnętrznych, określający zasady dokonywania zgłoszeń naruszeń prawa oraz podejmowania działań następczych.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6639">
        <w:rPr>
          <w:rFonts w:ascii="Times New Roman" w:hAnsi="Times New Roman"/>
          <w:sz w:val="24"/>
          <w:szCs w:val="24"/>
        </w:rPr>
        <w:t>Treść Regulaminu zgłoszeń wewnętrznych jest dostępna w Biuletynie Informacji Publicznej Zarządu Dróg Wojewódzkich w Bydgoszczy, w zakładce dotyczącej ochrony sygnalistów:</w:t>
      </w:r>
    </w:p>
    <w:p w14:paraId="391918F8" w14:textId="77777777" w:rsidR="00323A96" w:rsidRDefault="00323A96" w:rsidP="00323A96">
      <w:pPr>
        <w:pStyle w:val="Bezodstpw"/>
        <w:ind w:left="567"/>
        <w:jc w:val="both"/>
        <w:rPr>
          <w:rFonts w:ascii="Times New Roman" w:hAnsi="Times New Roman"/>
          <w:sz w:val="24"/>
          <w:szCs w:val="24"/>
        </w:rPr>
      </w:pPr>
      <w:r w:rsidRPr="00FE617C">
        <w:rPr>
          <w:rFonts w:ascii="Times New Roman" w:hAnsi="Times New Roman"/>
          <w:sz w:val="24"/>
          <w:szCs w:val="24"/>
        </w:rPr>
        <w:t>Regulamin zgłoszeń wewnętrznych – BIP ZDW w Bydgoszczy</w:t>
      </w:r>
      <w:r>
        <w:rPr>
          <w:rFonts w:ascii="Times New Roman" w:hAnsi="Times New Roman"/>
          <w:sz w:val="24"/>
          <w:szCs w:val="24"/>
        </w:rPr>
        <w:t>.</w:t>
      </w:r>
    </w:p>
    <w:p w14:paraId="12DFA588" w14:textId="77777777" w:rsidR="00323A96" w:rsidRPr="00E74397" w:rsidRDefault="00323A96" w:rsidP="00323A96">
      <w:pPr>
        <w:pStyle w:val="Bezodstpw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A16639">
        <w:rPr>
          <w:rFonts w:ascii="Times New Roman" w:hAnsi="Times New Roman"/>
          <w:sz w:val="24"/>
          <w:szCs w:val="24"/>
        </w:rPr>
        <w:t>Zachęcamy osoby ubiegające się o zatrudnienie do zapoznania się z treścią Regulaminu, w szczególności z zasadami dokonywania zgłoszeń wewnętrznych oraz ochrony sygnalistów.</w:t>
      </w:r>
    </w:p>
    <w:p w14:paraId="28DE182B" w14:textId="77777777" w:rsidR="00323A96" w:rsidRDefault="00323A96" w:rsidP="00323A96"/>
    <w:p w14:paraId="1BF9D4CA" w14:textId="77777777" w:rsidR="00200125" w:rsidRPr="00992412" w:rsidRDefault="00200125" w:rsidP="00992412">
      <w:pPr>
        <w:rPr>
          <w:sz w:val="24"/>
          <w:szCs w:val="24"/>
        </w:rPr>
      </w:pPr>
    </w:p>
    <w:sectPr w:rsidR="00F73F06" w:rsidRPr="00992412" w:rsidSect="00484E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859" w:right="1417" w:bottom="1417" w:left="1417" w:header="709" w:footer="4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E3AE3" w14:textId="77777777" w:rsidR="00200125" w:rsidRDefault="00200125">
      <w:r>
        <w:separator/>
      </w:r>
    </w:p>
  </w:endnote>
  <w:endnote w:type="continuationSeparator" w:id="0">
    <w:p w14:paraId="153BF12E" w14:textId="77777777" w:rsidR="00200125" w:rsidRDefault="00200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oster Bodoni CE ATT">
    <w:altName w:val="Cambria"/>
    <w:charset w:val="EE"/>
    <w:family w:val="roman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17C31" w14:textId="77777777" w:rsidR="00200125" w:rsidRDefault="002001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DB6AA" w14:textId="77777777" w:rsidR="00200125" w:rsidRPr="00B76EE5" w:rsidRDefault="00200125" w:rsidP="00822431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</w:rPr>
    </w:pPr>
    <w:r>
      <w:rPr>
        <w:rFonts w:ascii="Arial" w:hAnsi="Arial" w:cs="Arial"/>
        <w:noProof/>
        <w:color w:val="5F5F5F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62F1A48" wp14:editId="68102F8B">
              <wp:simplePos x="0" y="0"/>
              <wp:positionH relativeFrom="column">
                <wp:posOffset>-13335</wp:posOffset>
              </wp:positionH>
              <wp:positionV relativeFrom="paragraph">
                <wp:posOffset>-165735</wp:posOffset>
              </wp:positionV>
              <wp:extent cx="6048375" cy="0"/>
              <wp:effectExtent l="15240" t="15240" r="13335" b="13335"/>
              <wp:wrapNone/>
              <wp:docPr id="8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66666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2049" type="#_x0000_t32" style="height:0;margin-left:-1.05pt;margin-top:-13.05pt;mso-height-percent:0;mso-height-relative:page;mso-width-percent:0;mso-width-relative:page;mso-wrap-distance-bottom:0;mso-wrap-distance-left:9pt;mso-wrap-distance-right:9pt;mso-wrap-distance-top:0;mso-wrap-style:square;position:absolute;visibility:visible;width:476.25pt;z-index:251665408" strokecolor="#666" strokeweight="1.5pt">
              <v:shadow color="#7f7f7f" opacity="0.5" offset="1pt"/>
            </v:shape>
          </w:pict>
        </mc:Fallback>
      </mc:AlternateContent>
    </w:r>
    <w:r>
      <w:rPr>
        <w:rFonts w:ascii="Arial" w:hAnsi="Arial" w:cs="Arial"/>
        <w:color w:val="5F5F5F"/>
        <w:sz w:val="16"/>
        <w:szCs w:val="16"/>
      </w:rPr>
      <w:t>ul. Dworcowa</w:t>
    </w:r>
    <w:r w:rsidRPr="00B76EE5">
      <w:rPr>
        <w:rFonts w:ascii="Arial" w:hAnsi="Arial" w:cs="Arial"/>
        <w:color w:val="5F5F5F"/>
        <w:sz w:val="16"/>
        <w:szCs w:val="16"/>
      </w:rPr>
      <w:t xml:space="preserve"> </w:t>
    </w:r>
    <w:r>
      <w:rPr>
        <w:rFonts w:ascii="Arial" w:hAnsi="Arial" w:cs="Arial"/>
        <w:color w:val="5F5F5F"/>
        <w:sz w:val="16"/>
        <w:szCs w:val="16"/>
      </w:rPr>
      <w:t>80; 85-010</w:t>
    </w:r>
    <w:r w:rsidRPr="00B76EE5">
      <w:rPr>
        <w:rFonts w:ascii="Arial" w:hAnsi="Arial" w:cs="Arial"/>
        <w:color w:val="5F5F5F"/>
        <w:sz w:val="16"/>
        <w:szCs w:val="16"/>
      </w:rPr>
      <w:t xml:space="preserve"> Bydgoszcz                   </w:t>
    </w:r>
    <w:r>
      <w:rPr>
        <w:rFonts w:ascii="Arial" w:hAnsi="Arial" w:cs="Arial"/>
        <w:color w:val="5F5F5F"/>
        <w:sz w:val="16"/>
        <w:szCs w:val="16"/>
      </w:rPr>
      <w:t xml:space="preserve">               tel. 52-370-57-13</w:t>
    </w:r>
    <w:r w:rsidRPr="00B76EE5">
      <w:rPr>
        <w:rFonts w:ascii="Arial" w:hAnsi="Arial" w:cs="Arial"/>
        <w:color w:val="5F5F5F"/>
        <w:sz w:val="16"/>
        <w:szCs w:val="16"/>
      </w:rPr>
      <w:t xml:space="preserve">                                         www.zdw-bydgoszcz.pl</w:t>
    </w:r>
  </w:p>
  <w:p w14:paraId="71357052" w14:textId="77777777" w:rsidR="00200125" w:rsidRPr="001B0E8D" w:rsidRDefault="00200125" w:rsidP="00822431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 w:rsidRPr="00B76EE5">
      <w:rPr>
        <w:rFonts w:ascii="Arial" w:hAnsi="Arial" w:cs="Arial"/>
        <w:color w:val="5F5F5F"/>
        <w:sz w:val="16"/>
        <w:szCs w:val="16"/>
      </w:rPr>
      <w:t xml:space="preserve">             </w:t>
    </w:r>
    <w:r w:rsidRPr="001B0E8D">
      <w:rPr>
        <w:rFonts w:ascii="Arial" w:hAnsi="Arial" w:cs="Arial"/>
        <w:color w:val="5F5F5F"/>
        <w:sz w:val="16"/>
        <w:szCs w:val="16"/>
        <w:lang w:val="en-US"/>
      </w:rPr>
      <w:t>NIP 554-22-19-944</w:t>
    </w:r>
    <w:r w:rsidRPr="001B0E8D">
      <w:rPr>
        <w:rFonts w:ascii="Arial" w:hAnsi="Arial" w:cs="Arial"/>
        <w:color w:val="5F5F5F"/>
        <w:sz w:val="16"/>
        <w:szCs w:val="16"/>
        <w:lang w:val="en-US"/>
      </w:rPr>
      <w:tab/>
      <w:t xml:space="preserve">                                              </w:t>
    </w:r>
    <w:r>
      <w:rPr>
        <w:rFonts w:ascii="Arial" w:hAnsi="Arial" w:cs="Arial"/>
        <w:color w:val="5F5F5F"/>
        <w:sz w:val="16"/>
        <w:szCs w:val="16"/>
        <w:lang w:val="en-US"/>
      </w:rPr>
      <w:t xml:space="preserve"> </w:t>
    </w:r>
    <w:r w:rsidRPr="001B0E8D">
      <w:rPr>
        <w:rFonts w:ascii="Arial" w:hAnsi="Arial" w:cs="Arial"/>
        <w:color w:val="5F5F5F"/>
        <w:sz w:val="16"/>
        <w:szCs w:val="16"/>
        <w:lang w:val="en-US"/>
      </w:rPr>
      <w:t xml:space="preserve"> fax 52-370-57-16                                   sekretariat@zdw-bydgoszcz.pl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25A72" w14:textId="77777777" w:rsidR="00200125" w:rsidRDefault="00200125" w:rsidP="001769BD">
    <w:pPr>
      <w:pStyle w:val="Stopka"/>
      <w:tabs>
        <w:tab w:val="clear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C6D031B" wp14:editId="6D1CDAED">
              <wp:simplePos x="0" y="0"/>
              <wp:positionH relativeFrom="column">
                <wp:posOffset>-42545</wp:posOffset>
              </wp:positionH>
              <wp:positionV relativeFrom="paragraph">
                <wp:posOffset>76835</wp:posOffset>
              </wp:positionV>
              <wp:extent cx="6048375" cy="0"/>
              <wp:effectExtent l="9525" t="14605" r="9525" b="13970"/>
              <wp:wrapNone/>
              <wp:docPr id="3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66666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2052" type="#_x0000_t32" style="height:0;margin-left:-3.35pt;margin-top:6.05pt;mso-height-percent:0;mso-height-relative:page;mso-width-percent:0;mso-width-relative:page;mso-wrap-distance-bottom:0;mso-wrap-distance-left:9pt;mso-wrap-distance-right:9pt;mso-wrap-distance-top:0;mso-wrap-style:square;position:absolute;visibility:visible;width:476.25pt;z-index:251663360" strokecolor="#666" strokeweight="1.5pt">
              <v:shadow color="#7f7f7f" opacity="0.5" offset="1pt"/>
            </v:shape>
          </w:pict>
        </mc:Fallback>
      </mc:AlternateContent>
    </w:r>
  </w:p>
  <w:p w14:paraId="711484ED" w14:textId="77777777" w:rsidR="00200125" w:rsidRPr="001B0E8D" w:rsidRDefault="00200125" w:rsidP="005B234A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>
      <w:rPr>
        <w:rFonts w:ascii="Arial" w:hAnsi="Arial" w:cs="Arial"/>
        <w:noProof/>
        <w:color w:val="5F5F5F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707B82D" wp14:editId="4E315669">
              <wp:simplePos x="0" y="0"/>
              <wp:positionH relativeFrom="column">
                <wp:posOffset>4375785</wp:posOffset>
              </wp:positionH>
              <wp:positionV relativeFrom="paragraph">
                <wp:posOffset>91440</wp:posOffset>
              </wp:positionV>
              <wp:extent cx="1479550" cy="1191895"/>
              <wp:effectExtent l="8255" t="12700" r="7620" b="5080"/>
              <wp:wrapNone/>
              <wp:docPr id="2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1918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A66482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ul. Dworcowa 80</w:t>
                          </w:r>
                        </w:p>
                        <w:p w14:paraId="5F6ABCEC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85-010 Bydgoszcz   </w:t>
                          </w:r>
                        </w:p>
                        <w:p w14:paraId="1CDE8094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tel. 52-370-57-1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3</w:t>
                          </w: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1EF77540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fax 52-370-57-16     </w:t>
                          </w:r>
                        </w:p>
                        <w:p w14:paraId="1659D6AB" w14:textId="77777777" w:rsidR="00200125" w:rsidRPr="00882FCD" w:rsidRDefault="00200125" w:rsidP="005B234A">
                          <w:pPr>
                            <w:pStyle w:val="Stopka"/>
                            <w:pBdr>
                              <w:bottom w:val="single" w:sz="6" w:space="1" w:color="auto"/>
                            </w:pBdr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</w:p>
                        <w:p w14:paraId="0F8D1D5D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14"/>
                            </w:rPr>
                          </w:pPr>
                        </w:p>
                        <w:p w14:paraId="33AC37F3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  <w:t>www.zdw-bydgoszcz.pl</w:t>
                          </w:r>
                        </w:p>
                        <w:p w14:paraId="70EB43D6" w14:textId="77777777" w:rsidR="00200125" w:rsidRPr="00882FCD" w:rsidRDefault="00200125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  <w:t>sekretariat@zdw-bydgoszcz.pl</w:t>
                          </w:r>
                        </w:p>
                      </w:txbxContent>
                    </wps:txbx>
                    <wps:bodyPr rot="0" vert="horz" wrap="square" anchor="t" anchorCtr="0" upright="1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07B82D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margin-left:344.55pt;margin-top:7.2pt;width:116.5pt;height:9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" strokecolor="white [3212]">
              <v:textbox>
                <w:txbxContent>
                  <w:p w14:paraId="59A66482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ul. Dworcowa 80</w:t>
                    </w:r>
                  </w:p>
                  <w:p w14:paraId="5F6ABCEC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85-010 Bydgoszcz   </w:t>
                    </w:r>
                  </w:p>
                  <w:p w14:paraId="1CDE8094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tel. 52-370-57-1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3</w:t>
                    </w: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    </w:t>
                    </w:r>
                  </w:p>
                  <w:p w14:paraId="1EF77540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fax 52-370-57-16     </w:t>
                    </w:r>
                  </w:p>
                  <w:p w14:paraId="1659D6AB" w14:textId="77777777" w:rsidR="00200125" w:rsidRPr="00882FCD" w:rsidRDefault="00200125" w:rsidP="005B234A">
                    <w:pPr>
                      <w:pStyle w:val="Stopka"/>
                      <w:pBdr>
                        <w:bottom w:val="single" w:sz="6" w:space="1" w:color="auto"/>
                      </w:pBdr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</w:p>
                  <w:p w14:paraId="0F8D1D5D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4"/>
                        <w:szCs w:val="14"/>
                      </w:rPr>
                    </w:pPr>
                  </w:p>
                  <w:p w14:paraId="33AC37F3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www.zdw-bydgoszcz.pl</w:t>
                    </w:r>
                  </w:p>
                  <w:p w14:paraId="70EB43D6" w14:textId="77777777" w:rsidR="00200125" w:rsidRPr="00882FCD" w:rsidRDefault="00200125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sekretariat@zdw-bydgoszcz.pl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color w:val="5F5F5F"/>
        <w:sz w:val="16"/>
        <w:szCs w:val="16"/>
      </w:rPr>
      <w:drawing>
        <wp:inline distT="0" distB="0" distL="0" distR="0" wp14:anchorId="55CCDF99" wp14:editId="2FAAC82D">
          <wp:extent cx="2826891" cy="950841"/>
          <wp:effectExtent l="19050" t="0" r="0" b="0"/>
          <wp:docPr id="16" name="Obraz 16" descr="C:\Documents and Settings\ZDW\Pulpit\belka_dolna_r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ZDW\Pulpit\belka_dolna_rp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26894" cy="9508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B3C7D2C" w14:textId="77777777" w:rsidR="00200125" w:rsidRPr="00271907" w:rsidRDefault="00200125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5084F" w14:textId="77777777" w:rsidR="00200125" w:rsidRDefault="00200125">
      <w:r>
        <w:separator/>
      </w:r>
    </w:p>
  </w:footnote>
  <w:footnote w:type="continuationSeparator" w:id="0">
    <w:p w14:paraId="416A7DB3" w14:textId="77777777" w:rsidR="00200125" w:rsidRDefault="00200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5C43" w14:textId="77777777" w:rsidR="00200125" w:rsidRDefault="002001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3B8C4" w14:textId="77777777" w:rsidR="00200125" w:rsidRDefault="00200125" w:rsidP="00E67684">
    <w:pPr>
      <w:pStyle w:val="Nagwek"/>
    </w:pPr>
  </w:p>
  <w:p w14:paraId="1573FAA4" w14:textId="77777777" w:rsidR="00200125" w:rsidRDefault="00200125">
    <w:pPr>
      <w:pStyle w:val="Nagwek"/>
    </w:pPr>
  </w:p>
  <w:p w14:paraId="1D632B57" w14:textId="77777777" w:rsidR="00200125" w:rsidRDefault="002001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2AAF0" w14:textId="77777777" w:rsidR="00200125" w:rsidRDefault="00200125">
    <w:pPr>
      <w:pStyle w:val="Nagwek"/>
    </w:pPr>
  </w:p>
  <w:p w14:paraId="62048803" w14:textId="77777777" w:rsidR="00200125" w:rsidRDefault="0020012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FCDD35" wp14:editId="32BF21CE">
              <wp:simplePos x="0" y="0"/>
              <wp:positionH relativeFrom="column">
                <wp:posOffset>-118745</wp:posOffset>
              </wp:positionH>
              <wp:positionV relativeFrom="paragraph">
                <wp:posOffset>616585</wp:posOffset>
              </wp:positionV>
              <wp:extent cx="6380480" cy="0"/>
              <wp:effectExtent l="9525" t="9525" r="10795" b="9525"/>
              <wp:wrapNone/>
              <wp:docPr id="7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8048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2050" type="#_x0000_t32" style="height:0;margin-left:-9.35pt;margin-top:48.55pt;mso-height-percent:0;mso-height-relative:page;mso-width-percent:0;mso-width-relative:page;mso-wrap-distance-bottom:0;mso-wrap-distance-left:9pt;mso-wrap-distance-right:9pt;mso-wrap-distance-top:0;mso-wrap-style:square;position:absolute;visibility:visible;width:502.4pt;z-index:251661312" strokecolor="#a5a5a5" strokeweight="1.5pt">
              <v:shadow color="#7f7f7f" opacity="0.5" offset="1p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980B6B9" wp14:editId="09EEBDB6">
              <wp:simplePos x="0" y="0"/>
              <wp:positionH relativeFrom="column">
                <wp:posOffset>1308735</wp:posOffset>
              </wp:positionH>
              <wp:positionV relativeFrom="paragraph">
                <wp:posOffset>92710</wp:posOffset>
              </wp:positionV>
              <wp:extent cx="5106670" cy="381000"/>
              <wp:effectExtent l="0" t="0" r="0" b="0"/>
              <wp:wrapSquare wrapText="bothSides"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6670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FF7519" w14:textId="77777777" w:rsidR="00200125" w:rsidRPr="003E6246" w:rsidRDefault="00200125" w:rsidP="001769BD">
                          <w:pPr>
                            <w:pStyle w:val="Nagwek3"/>
                            <w:ind w:left="0"/>
                            <w:jc w:val="left"/>
                            <w:rPr>
                              <w:rFonts w:ascii="Arial" w:hAnsi="Arial" w:cs="Arial"/>
                              <w:b/>
                              <w:i w:val="0"/>
                              <w:spacing w:val="80"/>
                              <w:sz w:val="32"/>
                              <w:szCs w:val="32"/>
                            </w:rPr>
                          </w:pPr>
                          <w:r w:rsidRPr="003E6246">
                            <w:rPr>
                              <w:rFonts w:ascii="Arial" w:hAnsi="Arial" w:cs="Arial"/>
                              <w:b/>
                              <w:i w:val="0"/>
                              <w:sz w:val="32"/>
                              <w:szCs w:val="32"/>
                            </w:rPr>
                            <w:t>Zarząd Dróg Wojewódzkich w Bydgoszczy</w:t>
                          </w:r>
                        </w:p>
                        <w:p w14:paraId="0C3C04F2" w14:textId="77777777" w:rsidR="00200125" w:rsidRPr="00CF1B73" w:rsidRDefault="00200125" w:rsidP="001769BD">
                          <w:pPr>
                            <w:pStyle w:val="Nagwek3"/>
                            <w:ind w:left="0"/>
                            <w:rPr>
                              <w:rFonts w:ascii="Arial" w:hAnsi="Arial" w:cs="Arial"/>
                              <w:i w:val="0"/>
                              <w:color w:val="000080"/>
                              <w:spacing w:val="80"/>
                              <w:sz w:val="40"/>
                              <w:szCs w:val="40"/>
                            </w:rPr>
                          </w:pPr>
                        </w:p>
                        <w:p w14:paraId="7596689D" w14:textId="77777777" w:rsidR="00200125" w:rsidRPr="008A5317" w:rsidRDefault="00200125" w:rsidP="001769BD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80B6B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103.05pt;margin-top:7.3pt;width:402.1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" stroked="f">
              <v:textbox>
                <w:txbxContent>
                  <w:p w14:paraId="3DFF7519" w14:textId="77777777" w:rsidR="00200125" w:rsidRPr="003E6246" w:rsidRDefault="00200125" w:rsidP="001769BD">
                    <w:pPr>
                      <w:pStyle w:val="Nagwek3"/>
                      <w:ind w:left="0"/>
                      <w:jc w:val="left"/>
                      <w:rPr>
                        <w:rFonts w:ascii="Arial" w:hAnsi="Arial" w:cs="Arial"/>
                        <w:b/>
                        <w:i w:val="0"/>
                        <w:spacing w:val="80"/>
                        <w:sz w:val="32"/>
                        <w:szCs w:val="32"/>
                      </w:rPr>
                    </w:pPr>
                    <w:r w:rsidRPr="003E6246">
                      <w:rPr>
                        <w:rFonts w:ascii="Arial" w:hAnsi="Arial" w:cs="Arial"/>
                        <w:b/>
                        <w:i w:val="0"/>
                        <w:sz w:val="32"/>
                        <w:szCs w:val="32"/>
                      </w:rPr>
                      <w:t>Zarząd Dróg Wojewódzkich w Bydgoszczy</w:t>
                    </w:r>
                  </w:p>
                  <w:p w14:paraId="0C3C04F2" w14:textId="77777777" w:rsidR="00200125" w:rsidRPr="00CF1B73" w:rsidRDefault="00200125" w:rsidP="001769BD">
                    <w:pPr>
                      <w:pStyle w:val="Nagwek3"/>
                      <w:ind w:left="0"/>
                      <w:rPr>
                        <w:rFonts w:ascii="Arial" w:hAnsi="Arial" w:cs="Arial"/>
                        <w:i w:val="0"/>
                        <w:color w:val="000080"/>
                        <w:spacing w:val="80"/>
                        <w:sz w:val="40"/>
                        <w:szCs w:val="40"/>
                      </w:rPr>
                    </w:pPr>
                  </w:p>
                  <w:p w14:paraId="7596689D" w14:textId="77777777" w:rsidR="00200125" w:rsidRPr="008A5317" w:rsidRDefault="00200125" w:rsidP="001769BD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1" locked="0" layoutInCell="1" allowOverlap="1" wp14:anchorId="26F0B52D" wp14:editId="7B6352D1">
          <wp:simplePos x="0" y="0"/>
          <wp:positionH relativeFrom="column">
            <wp:posOffset>-42545</wp:posOffset>
          </wp:positionH>
          <wp:positionV relativeFrom="paragraph">
            <wp:posOffset>-183515</wp:posOffset>
          </wp:positionV>
          <wp:extent cx="1303655" cy="800100"/>
          <wp:effectExtent l="19050" t="0" r="0" b="0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54D2"/>
    <w:multiLevelType w:val="hybridMultilevel"/>
    <w:tmpl w:val="70D66306"/>
    <w:lvl w:ilvl="0" w:tplc="DBBEA558">
      <w:start w:val="1"/>
      <w:numFmt w:val="decimal"/>
      <w:lvlText w:val="%1."/>
      <w:lvlJc w:val="left"/>
      <w:pPr>
        <w:ind w:left="720" w:hanging="360"/>
      </w:pPr>
    </w:lvl>
    <w:lvl w:ilvl="1" w:tplc="9D205C2E" w:tentative="1">
      <w:start w:val="1"/>
      <w:numFmt w:val="lowerLetter"/>
      <w:lvlText w:val="%2."/>
      <w:lvlJc w:val="left"/>
      <w:pPr>
        <w:ind w:left="1440" w:hanging="360"/>
      </w:pPr>
    </w:lvl>
    <w:lvl w:ilvl="2" w:tplc="C2AE42F4" w:tentative="1">
      <w:start w:val="1"/>
      <w:numFmt w:val="lowerRoman"/>
      <w:lvlText w:val="%3."/>
      <w:lvlJc w:val="right"/>
      <w:pPr>
        <w:ind w:left="2160" w:hanging="180"/>
      </w:pPr>
    </w:lvl>
    <w:lvl w:ilvl="3" w:tplc="1BFCF880" w:tentative="1">
      <w:start w:val="1"/>
      <w:numFmt w:val="decimal"/>
      <w:lvlText w:val="%4."/>
      <w:lvlJc w:val="left"/>
      <w:pPr>
        <w:ind w:left="2880" w:hanging="360"/>
      </w:pPr>
    </w:lvl>
    <w:lvl w:ilvl="4" w:tplc="D3D4F2FE" w:tentative="1">
      <w:start w:val="1"/>
      <w:numFmt w:val="lowerLetter"/>
      <w:lvlText w:val="%5."/>
      <w:lvlJc w:val="left"/>
      <w:pPr>
        <w:ind w:left="3600" w:hanging="360"/>
      </w:pPr>
    </w:lvl>
    <w:lvl w:ilvl="5" w:tplc="94920996" w:tentative="1">
      <w:start w:val="1"/>
      <w:numFmt w:val="lowerRoman"/>
      <w:lvlText w:val="%6."/>
      <w:lvlJc w:val="right"/>
      <w:pPr>
        <w:ind w:left="4320" w:hanging="180"/>
      </w:pPr>
    </w:lvl>
    <w:lvl w:ilvl="6" w:tplc="F9AA6FF8" w:tentative="1">
      <w:start w:val="1"/>
      <w:numFmt w:val="decimal"/>
      <w:lvlText w:val="%7."/>
      <w:lvlJc w:val="left"/>
      <w:pPr>
        <w:ind w:left="5040" w:hanging="360"/>
      </w:pPr>
    </w:lvl>
    <w:lvl w:ilvl="7" w:tplc="F0EAFDCA" w:tentative="1">
      <w:start w:val="1"/>
      <w:numFmt w:val="lowerLetter"/>
      <w:lvlText w:val="%8."/>
      <w:lvlJc w:val="left"/>
      <w:pPr>
        <w:ind w:left="5760" w:hanging="360"/>
      </w:pPr>
    </w:lvl>
    <w:lvl w:ilvl="8" w:tplc="FB9E6B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165F9"/>
    <w:multiLevelType w:val="hybridMultilevel"/>
    <w:tmpl w:val="07B2A6D4"/>
    <w:lvl w:ilvl="0" w:tplc="A98AB65E">
      <w:start w:val="1"/>
      <w:numFmt w:val="decimal"/>
      <w:lvlText w:val="%1."/>
      <w:lvlJc w:val="left"/>
      <w:pPr>
        <w:ind w:left="720" w:hanging="360"/>
      </w:pPr>
    </w:lvl>
    <w:lvl w:ilvl="1" w:tplc="E38AC152" w:tentative="1">
      <w:start w:val="1"/>
      <w:numFmt w:val="lowerLetter"/>
      <w:lvlText w:val="%2."/>
      <w:lvlJc w:val="left"/>
      <w:pPr>
        <w:ind w:left="1440" w:hanging="360"/>
      </w:pPr>
    </w:lvl>
    <w:lvl w:ilvl="2" w:tplc="FBF0D0DA" w:tentative="1">
      <w:start w:val="1"/>
      <w:numFmt w:val="lowerRoman"/>
      <w:lvlText w:val="%3."/>
      <w:lvlJc w:val="right"/>
      <w:pPr>
        <w:ind w:left="2160" w:hanging="180"/>
      </w:pPr>
    </w:lvl>
    <w:lvl w:ilvl="3" w:tplc="C07013CA" w:tentative="1">
      <w:start w:val="1"/>
      <w:numFmt w:val="decimal"/>
      <w:lvlText w:val="%4."/>
      <w:lvlJc w:val="left"/>
      <w:pPr>
        <w:ind w:left="2880" w:hanging="360"/>
      </w:pPr>
    </w:lvl>
    <w:lvl w:ilvl="4" w:tplc="7EBA1702" w:tentative="1">
      <w:start w:val="1"/>
      <w:numFmt w:val="lowerLetter"/>
      <w:lvlText w:val="%5."/>
      <w:lvlJc w:val="left"/>
      <w:pPr>
        <w:ind w:left="3600" w:hanging="360"/>
      </w:pPr>
    </w:lvl>
    <w:lvl w:ilvl="5" w:tplc="0868BB36" w:tentative="1">
      <w:start w:val="1"/>
      <w:numFmt w:val="lowerRoman"/>
      <w:lvlText w:val="%6."/>
      <w:lvlJc w:val="right"/>
      <w:pPr>
        <w:ind w:left="4320" w:hanging="180"/>
      </w:pPr>
    </w:lvl>
    <w:lvl w:ilvl="6" w:tplc="9E68A94C" w:tentative="1">
      <w:start w:val="1"/>
      <w:numFmt w:val="decimal"/>
      <w:lvlText w:val="%7."/>
      <w:lvlJc w:val="left"/>
      <w:pPr>
        <w:ind w:left="5040" w:hanging="360"/>
      </w:pPr>
    </w:lvl>
    <w:lvl w:ilvl="7" w:tplc="64D26A24" w:tentative="1">
      <w:start w:val="1"/>
      <w:numFmt w:val="lowerLetter"/>
      <w:lvlText w:val="%8."/>
      <w:lvlJc w:val="left"/>
      <w:pPr>
        <w:ind w:left="5760" w:hanging="360"/>
      </w:pPr>
    </w:lvl>
    <w:lvl w:ilvl="8" w:tplc="45149C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D3711"/>
    <w:multiLevelType w:val="hybridMultilevel"/>
    <w:tmpl w:val="BBC05C6A"/>
    <w:lvl w:ilvl="0" w:tplc="C5087AD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69BCB9D2" w:tentative="1">
      <w:start w:val="1"/>
      <w:numFmt w:val="lowerLetter"/>
      <w:lvlText w:val="%2."/>
      <w:lvlJc w:val="left"/>
      <w:pPr>
        <w:ind w:left="1364" w:hanging="360"/>
      </w:pPr>
    </w:lvl>
    <w:lvl w:ilvl="2" w:tplc="2906424E" w:tentative="1">
      <w:start w:val="1"/>
      <w:numFmt w:val="lowerRoman"/>
      <w:lvlText w:val="%3."/>
      <w:lvlJc w:val="right"/>
      <w:pPr>
        <w:ind w:left="2084" w:hanging="180"/>
      </w:pPr>
    </w:lvl>
    <w:lvl w:ilvl="3" w:tplc="21F06812" w:tentative="1">
      <w:start w:val="1"/>
      <w:numFmt w:val="decimal"/>
      <w:lvlText w:val="%4."/>
      <w:lvlJc w:val="left"/>
      <w:pPr>
        <w:ind w:left="2804" w:hanging="360"/>
      </w:pPr>
    </w:lvl>
    <w:lvl w:ilvl="4" w:tplc="E8824AA6" w:tentative="1">
      <w:start w:val="1"/>
      <w:numFmt w:val="lowerLetter"/>
      <w:lvlText w:val="%5."/>
      <w:lvlJc w:val="left"/>
      <w:pPr>
        <w:ind w:left="3524" w:hanging="360"/>
      </w:pPr>
    </w:lvl>
    <w:lvl w:ilvl="5" w:tplc="53C41FE0" w:tentative="1">
      <w:start w:val="1"/>
      <w:numFmt w:val="lowerRoman"/>
      <w:lvlText w:val="%6."/>
      <w:lvlJc w:val="right"/>
      <w:pPr>
        <w:ind w:left="4244" w:hanging="180"/>
      </w:pPr>
    </w:lvl>
    <w:lvl w:ilvl="6" w:tplc="5D9CB0E4" w:tentative="1">
      <w:start w:val="1"/>
      <w:numFmt w:val="decimal"/>
      <w:lvlText w:val="%7."/>
      <w:lvlJc w:val="left"/>
      <w:pPr>
        <w:ind w:left="4964" w:hanging="360"/>
      </w:pPr>
    </w:lvl>
    <w:lvl w:ilvl="7" w:tplc="884EAD00" w:tentative="1">
      <w:start w:val="1"/>
      <w:numFmt w:val="lowerLetter"/>
      <w:lvlText w:val="%8."/>
      <w:lvlJc w:val="left"/>
      <w:pPr>
        <w:ind w:left="5684" w:hanging="360"/>
      </w:pPr>
    </w:lvl>
    <w:lvl w:ilvl="8" w:tplc="8C3427E4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ABC3280"/>
    <w:multiLevelType w:val="hybridMultilevel"/>
    <w:tmpl w:val="2348E8FE"/>
    <w:lvl w:ilvl="0" w:tplc="51105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F260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E629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FA4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CC5B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08E9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ECAE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702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B2B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1D02F7"/>
    <w:multiLevelType w:val="hybridMultilevel"/>
    <w:tmpl w:val="07B2A6D4"/>
    <w:lvl w:ilvl="0" w:tplc="8D44EF48">
      <w:start w:val="1"/>
      <w:numFmt w:val="decimal"/>
      <w:lvlText w:val="%1."/>
      <w:lvlJc w:val="left"/>
      <w:pPr>
        <w:ind w:left="720" w:hanging="360"/>
      </w:pPr>
    </w:lvl>
    <w:lvl w:ilvl="1" w:tplc="4BCAD56A" w:tentative="1">
      <w:start w:val="1"/>
      <w:numFmt w:val="lowerLetter"/>
      <w:lvlText w:val="%2."/>
      <w:lvlJc w:val="left"/>
      <w:pPr>
        <w:ind w:left="1440" w:hanging="360"/>
      </w:pPr>
    </w:lvl>
    <w:lvl w:ilvl="2" w:tplc="C48CABA0" w:tentative="1">
      <w:start w:val="1"/>
      <w:numFmt w:val="lowerRoman"/>
      <w:lvlText w:val="%3."/>
      <w:lvlJc w:val="right"/>
      <w:pPr>
        <w:ind w:left="2160" w:hanging="180"/>
      </w:pPr>
    </w:lvl>
    <w:lvl w:ilvl="3" w:tplc="BAB64CEA" w:tentative="1">
      <w:start w:val="1"/>
      <w:numFmt w:val="decimal"/>
      <w:lvlText w:val="%4."/>
      <w:lvlJc w:val="left"/>
      <w:pPr>
        <w:ind w:left="2880" w:hanging="360"/>
      </w:pPr>
    </w:lvl>
    <w:lvl w:ilvl="4" w:tplc="23143DCA" w:tentative="1">
      <w:start w:val="1"/>
      <w:numFmt w:val="lowerLetter"/>
      <w:lvlText w:val="%5."/>
      <w:lvlJc w:val="left"/>
      <w:pPr>
        <w:ind w:left="3600" w:hanging="360"/>
      </w:pPr>
    </w:lvl>
    <w:lvl w:ilvl="5" w:tplc="EDDCB194" w:tentative="1">
      <w:start w:val="1"/>
      <w:numFmt w:val="lowerRoman"/>
      <w:lvlText w:val="%6."/>
      <w:lvlJc w:val="right"/>
      <w:pPr>
        <w:ind w:left="4320" w:hanging="180"/>
      </w:pPr>
    </w:lvl>
    <w:lvl w:ilvl="6" w:tplc="00DE9E4C" w:tentative="1">
      <w:start w:val="1"/>
      <w:numFmt w:val="decimal"/>
      <w:lvlText w:val="%7."/>
      <w:lvlJc w:val="left"/>
      <w:pPr>
        <w:ind w:left="5040" w:hanging="360"/>
      </w:pPr>
    </w:lvl>
    <w:lvl w:ilvl="7" w:tplc="2F5C5696" w:tentative="1">
      <w:start w:val="1"/>
      <w:numFmt w:val="lowerLetter"/>
      <w:lvlText w:val="%8."/>
      <w:lvlJc w:val="left"/>
      <w:pPr>
        <w:ind w:left="5760" w:hanging="360"/>
      </w:pPr>
    </w:lvl>
    <w:lvl w:ilvl="8" w:tplc="3DB01C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C2898"/>
    <w:multiLevelType w:val="hybridMultilevel"/>
    <w:tmpl w:val="5B6CDAD8"/>
    <w:lvl w:ilvl="0" w:tplc="AF5E37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94C122" w:tentative="1">
      <w:start w:val="1"/>
      <w:numFmt w:val="lowerLetter"/>
      <w:lvlText w:val="%2."/>
      <w:lvlJc w:val="left"/>
      <w:pPr>
        <w:ind w:left="1440" w:hanging="360"/>
      </w:pPr>
    </w:lvl>
    <w:lvl w:ilvl="2" w:tplc="EACEA0FC" w:tentative="1">
      <w:start w:val="1"/>
      <w:numFmt w:val="lowerRoman"/>
      <w:lvlText w:val="%3."/>
      <w:lvlJc w:val="right"/>
      <w:pPr>
        <w:ind w:left="2160" w:hanging="180"/>
      </w:pPr>
    </w:lvl>
    <w:lvl w:ilvl="3" w:tplc="4E06B34E" w:tentative="1">
      <w:start w:val="1"/>
      <w:numFmt w:val="decimal"/>
      <w:lvlText w:val="%4."/>
      <w:lvlJc w:val="left"/>
      <w:pPr>
        <w:ind w:left="2880" w:hanging="360"/>
      </w:pPr>
    </w:lvl>
    <w:lvl w:ilvl="4" w:tplc="53461324" w:tentative="1">
      <w:start w:val="1"/>
      <w:numFmt w:val="lowerLetter"/>
      <w:lvlText w:val="%5."/>
      <w:lvlJc w:val="left"/>
      <w:pPr>
        <w:ind w:left="3600" w:hanging="360"/>
      </w:pPr>
    </w:lvl>
    <w:lvl w:ilvl="5" w:tplc="CE2854CA" w:tentative="1">
      <w:start w:val="1"/>
      <w:numFmt w:val="lowerRoman"/>
      <w:lvlText w:val="%6."/>
      <w:lvlJc w:val="right"/>
      <w:pPr>
        <w:ind w:left="4320" w:hanging="180"/>
      </w:pPr>
    </w:lvl>
    <w:lvl w:ilvl="6" w:tplc="1D6CFB20" w:tentative="1">
      <w:start w:val="1"/>
      <w:numFmt w:val="decimal"/>
      <w:lvlText w:val="%7."/>
      <w:lvlJc w:val="left"/>
      <w:pPr>
        <w:ind w:left="5040" w:hanging="360"/>
      </w:pPr>
    </w:lvl>
    <w:lvl w:ilvl="7" w:tplc="BBA8AAFA" w:tentative="1">
      <w:start w:val="1"/>
      <w:numFmt w:val="lowerLetter"/>
      <w:lvlText w:val="%8."/>
      <w:lvlJc w:val="left"/>
      <w:pPr>
        <w:ind w:left="5760" w:hanging="360"/>
      </w:pPr>
    </w:lvl>
    <w:lvl w:ilvl="8" w:tplc="E1344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D45549"/>
    <w:multiLevelType w:val="hybridMultilevel"/>
    <w:tmpl w:val="04CEC9D4"/>
    <w:lvl w:ilvl="0" w:tplc="4BCC2F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D094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7CD8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DA74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80A9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9489C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824F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82FA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FE49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AB457E"/>
    <w:multiLevelType w:val="hybridMultilevel"/>
    <w:tmpl w:val="8F88D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988754">
    <w:abstractNumId w:val="3"/>
  </w:num>
  <w:num w:numId="2" w16cid:durableId="1903712301">
    <w:abstractNumId w:val="6"/>
  </w:num>
  <w:num w:numId="3" w16cid:durableId="1428965058">
    <w:abstractNumId w:val="2"/>
  </w:num>
  <w:num w:numId="4" w16cid:durableId="1092972445">
    <w:abstractNumId w:val="5"/>
  </w:num>
  <w:num w:numId="5" w16cid:durableId="1310786789">
    <w:abstractNumId w:val="4"/>
  </w:num>
  <w:num w:numId="6" w16cid:durableId="1195967480">
    <w:abstractNumId w:val="1"/>
  </w:num>
  <w:num w:numId="7" w16cid:durableId="81608910">
    <w:abstractNumId w:val="0"/>
  </w:num>
  <w:num w:numId="8" w16cid:durableId="7066849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085"/>
    <w:rsid w:val="00200125"/>
    <w:rsid w:val="00323A96"/>
    <w:rsid w:val="00BC3EA8"/>
    <w:rsid w:val="00F9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635254"/>
  <w15:docId w15:val="{4D565911-3069-4CF0-85E8-FB4295BD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55AF"/>
  </w:style>
  <w:style w:type="paragraph" w:styleId="Nagwek3">
    <w:name w:val="heading 3"/>
    <w:basedOn w:val="Normalny"/>
    <w:next w:val="Normalny"/>
    <w:link w:val="Nagwek3Znak"/>
    <w:qFormat/>
    <w:rsid w:val="001F55AF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1F55A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3E62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6246"/>
  </w:style>
  <w:style w:type="paragraph" w:styleId="Stopka">
    <w:name w:val="footer"/>
    <w:basedOn w:val="Normalny"/>
    <w:link w:val="StopkaZnak"/>
    <w:rsid w:val="003E62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E6246"/>
  </w:style>
  <w:style w:type="paragraph" w:styleId="Tekstdymka">
    <w:name w:val="Balloon Text"/>
    <w:basedOn w:val="Normalny"/>
    <w:link w:val="TekstdymkaZnak"/>
    <w:rsid w:val="003E624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E624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E67684"/>
    <w:rPr>
      <w:rFonts w:ascii="Poster Bodoni CE ATT" w:hAnsi="Poster Bodoni CE ATT"/>
      <w:i/>
      <w:sz w:val="28"/>
    </w:rPr>
  </w:style>
  <w:style w:type="table" w:styleId="Tabela-Siatka">
    <w:name w:val="Table Grid"/>
    <w:basedOn w:val="Standardowy"/>
    <w:rsid w:val="001B0E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769BD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1769BD"/>
    <w:rPr>
      <w:rFonts w:ascii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822431"/>
    <w:pPr>
      <w:suppressAutoHyphens/>
    </w:pPr>
    <w:rPr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22431"/>
    <w:rPr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99241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B2E9B-9BD6-4EF3-80DA-5D081EDDD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Dróg Wojewódzkich w Bydgoszczy</vt:lpstr>
    </vt:vector>
  </TitlesOfParts>
  <Company>ZDW BYDGOSZCZ</Company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Dróg Wojewódzkich w Bydgoszczy</dc:title>
  <dc:creator>STACJA ROBOCZA</dc:creator>
  <cp:lastModifiedBy>Paulina Góralska</cp:lastModifiedBy>
  <cp:revision>2</cp:revision>
  <cp:lastPrinted>2019-01-30T11:53:00Z</cp:lastPrinted>
  <dcterms:created xsi:type="dcterms:W3CDTF">2026-09-17T10:46:00Z</dcterms:created>
  <dcterms:modified xsi:type="dcterms:W3CDTF">2026-09-17T10:46:00Z</dcterms:modified>
</cp:coreProperties>
</file>