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B5838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E968DCC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F9704E">
        <w:rPr>
          <w:b/>
          <w:sz w:val="20"/>
          <w:szCs w:val="20"/>
        </w:rPr>
        <w:t>94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390014A8" w:rsidR="00661923" w:rsidRPr="00F9704E" w:rsidRDefault="00F9704E" w:rsidP="00C846DF">
      <w:pPr>
        <w:rPr>
          <w:b/>
          <w:bCs/>
          <w:sz w:val="20"/>
          <w:szCs w:val="20"/>
        </w:rPr>
      </w:pPr>
      <w:r w:rsidRPr="00F9704E">
        <w:rPr>
          <w:b/>
          <w:bCs/>
          <w:sz w:val="20"/>
          <w:szCs w:val="20"/>
        </w:rPr>
        <w:t xml:space="preserve">Sporządzenie projektu podziału nieruchomości; ustalenie granic pasa drogowego oraz przejęcie nowego przebiegu granic drogi wojewódzkiej nr 546  </w:t>
      </w:r>
      <w:proofErr w:type="spellStart"/>
      <w:r w:rsidRPr="00F9704E">
        <w:rPr>
          <w:b/>
          <w:bCs/>
          <w:sz w:val="20"/>
          <w:szCs w:val="20"/>
        </w:rPr>
        <w:t>relacj</w:t>
      </w:r>
      <w:proofErr w:type="spellEnd"/>
      <w:r w:rsidRPr="00F9704E">
        <w:rPr>
          <w:b/>
          <w:bCs/>
          <w:sz w:val="20"/>
          <w:szCs w:val="20"/>
        </w:rPr>
        <w:t>: Zławieś Wielka - Rzęczkowo - Łubianka w ramach dokonania podziału działki nr 638 o pow. 1,8100 ha, obręb Rzęczkowo, gm. Zławieś Wielka.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19AF295A" w14:textId="39B20461" w:rsidR="00321205" w:rsidRPr="00321205" w:rsidRDefault="00321205" w:rsidP="00F9704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</w:t>
      </w:r>
      <w:r w:rsidRPr="00321205">
        <w:rPr>
          <w:sz w:val="20"/>
          <w:szCs w:val="20"/>
        </w:rPr>
        <w:t xml:space="preserve">Przedmiotem </w:t>
      </w:r>
      <w:r w:rsidR="00F9704E" w:rsidRPr="00F9704E">
        <w:rPr>
          <w:sz w:val="20"/>
          <w:szCs w:val="20"/>
        </w:rPr>
        <w:t xml:space="preserve">zamówienia jest usługa sporządzenia projektu podziału nieruchomości; ustalenie granic pasa drogowego drogi wojewódzkiej nr 546 relacji: Zławieś Wielka – Rzęczkowo – Łubianka w ramach dokonania podziału działki nr 638 o powierzchni 1,8100 ha, obręb Rzęczkowo, gmina Zławieś Wielka, zapisanej w księdze wieczystej nr TO1T/00149393/7, celem wydzielenia gruntu, znajdującego się w pasie drogi wojewódzkiej nr 546 od fragmentu oznaczonego w ewidencji gruntów jako nieużytki.   </w:t>
      </w:r>
    </w:p>
    <w:p w14:paraId="1D02832E" w14:textId="77777777" w:rsidR="00F9704E" w:rsidRPr="00F9704E" w:rsidRDefault="00321205" w:rsidP="00F9704E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Pr="00321205">
        <w:rPr>
          <w:sz w:val="20"/>
          <w:szCs w:val="20"/>
        </w:rPr>
        <w:t>.</w:t>
      </w:r>
      <w:r>
        <w:rPr>
          <w:sz w:val="20"/>
          <w:szCs w:val="20"/>
        </w:rPr>
        <w:t xml:space="preserve">2. </w:t>
      </w:r>
      <w:r w:rsidR="00C846DF" w:rsidRPr="00C846DF">
        <w:rPr>
          <w:sz w:val="20"/>
          <w:szCs w:val="20"/>
        </w:rPr>
        <w:t xml:space="preserve">Przedmiot </w:t>
      </w:r>
      <w:r w:rsidR="00F9704E" w:rsidRPr="00F9704E">
        <w:rPr>
          <w:sz w:val="20"/>
          <w:szCs w:val="20"/>
        </w:rPr>
        <w:t xml:space="preserve">zamówienia o którym mowa w ust. 1, powinien być wykonany zgodnie </w:t>
      </w:r>
    </w:p>
    <w:p w14:paraId="046F3AA8" w14:textId="77777777" w:rsidR="00F9704E" w:rsidRPr="00F9704E" w:rsidRDefault="00F9704E" w:rsidP="00F9704E">
      <w:pPr>
        <w:jc w:val="both"/>
        <w:rPr>
          <w:sz w:val="20"/>
          <w:szCs w:val="20"/>
        </w:rPr>
      </w:pPr>
      <w:r w:rsidRPr="00F9704E">
        <w:rPr>
          <w:sz w:val="20"/>
          <w:szCs w:val="20"/>
        </w:rPr>
        <w:t xml:space="preserve">z przepisami prawa i standardami zawodowymi, a w szczególności: </w:t>
      </w:r>
    </w:p>
    <w:p w14:paraId="3A29E253" w14:textId="0DAC64E9" w:rsidR="00F9704E" w:rsidRPr="00F9704E" w:rsidRDefault="00F9704E" w:rsidP="00F9704E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F9704E">
        <w:rPr>
          <w:sz w:val="20"/>
          <w:szCs w:val="20"/>
        </w:rPr>
        <w:t xml:space="preserve">Ustawą z dnia 21 sierpnia 1997 r. o gospodarce nieruchomościami (Dz.U. z 2023 r. </w:t>
      </w:r>
    </w:p>
    <w:p w14:paraId="73DC52D4" w14:textId="6FFD441A" w:rsidR="00F9704E" w:rsidRPr="00F9704E" w:rsidRDefault="00F9704E" w:rsidP="00F9704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F9704E">
        <w:rPr>
          <w:sz w:val="20"/>
          <w:szCs w:val="20"/>
        </w:rPr>
        <w:t xml:space="preserve">poz. 344 z </w:t>
      </w:r>
      <w:proofErr w:type="spellStart"/>
      <w:r w:rsidRPr="00F9704E">
        <w:rPr>
          <w:sz w:val="20"/>
          <w:szCs w:val="20"/>
        </w:rPr>
        <w:t>późn</w:t>
      </w:r>
      <w:proofErr w:type="spellEnd"/>
      <w:r w:rsidRPr="00F9704E">
        <w:rPr>
          <w:sz w:val="20"/>
          <w:szCs w:val="20"/>
        </w:rPr>
        <w:t>. zm.),</w:t>
      </w:r>
    </w:p>
    <w:p w14:paraId="6662968F" w14:textId="0B20883C" w:rsidR="00F9704E" w:rsidRPr="00F9704E" w:rsidRDefault="00F9704E" w:rsidP="00F9704E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F9704E">
        <w:rPr>
          <w:sz w:val="20"/>
          <w:szCs w:val="20"/>
        </w:rPr>
        <w:t xml:space="preserve">Ustawą z dnia 17 maja 1989 r. Prawo geodezyjne i kartograficzne (Dz.U. z 2023 r. </w:t>
      </w:r>
    </w:p>
    <w:p w14:paraId="6F36DC6A" w14:textId="7133D557" w:rsidR="00F9704E" w:rsidRPr="00F9704E" w:rsidRDefault="00F9704E" w:rsidP="00F9704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F9704E">
        <w:rPr>
          <w:sz w:val="20"/>
          <w:szCs w:val="20"/>
        </w:rPr>
        <w:t xml:space="preserve">poz. 1752 z </w:t>
      </w:r>
      <w:proofErr w:type="spellStart"/>
      <w:r w:rsidRPr="00F9704E">
        <w:rPr>
          <w:sz w:val="20"/>
          <w:szCs w:val="20"/>
        </w:rPr>
        <w:t>późn</w:t>
      </w:r>
      <w:proofErr w:type="spellEnd"/>
      <w:r w:rsidRPr="00F9704E">
        <w:rPr>
          <w:sz w:val="20"/>
          <w:szCs w:val="20"/>
        </w:rPr>
        <w:t>. zm.),</w:t>
      </w:r>
    </w:p>
    <w:p w14:paraId="26B2C100" w14:textId="599FACEB" w:rsidR="00F9704E" w:rsidRPr="00F9704E" w:rsidRDefault="00F9704E" w:rsidP="00F9704E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F9704E">
        <w:rPr>
          <w:sz w:val="20"/>
          <w:szCs w:val="20"/>
        </w:rPr>
        <w:t xml:space="preserve">Rozporządzeniem Rady Ministrów z dnia 7 grudnia 2004 r. w sprawie sposobu i trybu dokonywania podziałów nieruchomości (Dz.U. z 2004 r. Nr 268 poz. 2663 z </w:t>
      </w:r>
      <w:proofErr w:type="spellStart"/>
      <w:r w:rsidRPr="00F9704E">
        <w:rPr>
          <w:sz w:val="20"/>
          <w:szCs w:val="20"/>
        </w:rPr>
        <w:t>późn</w:t>
      </w:r>
      <w:proofErr w:type="spellEnd"/>
      <w:r w:rsidRPr="00F9704E">
        <w:rPr>
          <w:sz w:val="20"/>
          <w:szCs w:val="20"/>
        </w:rPr>
        <w:t>. zm.),</w:t>
      </w:r>
    </w:p>
    <w:p w14:paraId="470EB2FB" w14:textId="535FE362" w:rsidR="00DC2871" w:rsidRPr="00F9704E" w:rsidRDefault="00F9704E" w:rsidP="00F9704E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F9704E">
        <w:rPr>
          <w:sz w:val="20"/>
          <w:szCs w:val="20"/>
        </w:rPr>
        <w:t xml:space="preserve"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</w:t>
      </w:r>
      <w:proofErr w:type="spellStart"/>
      <w:r w:rsidRPr="00F9704E">
        <w:rPr>
          <w:sz w:val="20"/>
          <w:szCs w:val="20"/>
        </w:rPr>
        <w:t>t.j</w:t>
      </w:r>
      <w:proofErr w:type="spellEnd"/>
      <w:r w:rsidRPr="00F9704E">
        <w:rPr>
          <w:sz w:val="20"/>
          <w:szCs w:val="20"/>
        </w:rPr>
        <w:t>.).</w:t>
      </w: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27452BD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F9704E">
        <w:rPr>
          <w:b/>
          <w:sz w:val="20"/>
          <w:szCs w:val="20"/>
        </w:rPr>
        <w:t>3</w:t>
      </w:r>
      <w:r w:rsidR="0034309A">
        <w:rPr>
          <w:b/>
          <w:sz w:val="20"/>
          <w:szCs w:val="20"/>
        </w:rPr>
        <w:t>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35689B"/>
    <w:multiLevelType w:val="hybridMultilevel"/>
    <w:tmpl w:val="FC10B8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9BF1649"/>
    <w:multiLevelType w:val="hybridMultilevel"/>
    <w:tmpl w:val="65829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5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1"/>
  </w:num>
  <w:num w:numId="4" w16cid:durableId="1698189915">
    <w:abstractNumId w:val="39"/>
  </w:num>
  <w:num w:numId="5" w16cid:durableId="1575554989">
    <w:abstractNumId w:val="26"/>
  </w:num>
  <w:num w:numId="6" w16cid:durableId="1849708888">
    <w:abstractNumId w:val="4"/>
  </w:num>
  <w:num w:numId="7" w16cid:durableId="1477187298">
    <w:abstractNumId w:val="19"/>
  </w:num>
  <w:num w:numId="8" w16cid:durableId="742802522">
    <w:abstractNumId w:val="7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0"/>
  </w:num>
  <w:num w:numId="12" w16cid:durableId="605427624">
    <w:abstractNumId w:val="16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2"/>
  </w:num>
  <w:num w:numId="16" w16cid:durableId="42365350">
    <w:abstractNumId w:val="17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2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4"/>
  </w:num>
  <w:num w:numId="23" w16cid:durableId="1105661857">
    <w:abstractNumId w:val="34"/>
  </w:num>
  <w:num w:numId="24" w16cid:durableId="218706944">
    <w:abstractNumId w:val="28"/>
  </w:num>
  <w:num w:numId="25" w16cid:durableId="848257723">
    <w:abstractNumId w:val="25"/>
  </w:num>
  <w:num w:numId="26" w16cid:durableId="2145003320">
    <w:abstractNumId w:val="27"/>
  </w:num>
  <w:num w:numId="27" w16cid:durableId="851644146">
    <w:abstractNumId w:val="15"/>
  </w:num>
  <w:num w:numId="28" w16cid:durableId="1092777000">
    <w:abstractNumId w:val="32"/>
  </w:num>
  <w:num w:numId="29" w16cid:durableId="370112217">
    <w:abstractNumId w:val="42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41"/>
  </w:num>
  <w:num w:numId="33" w16cid:durableId="1473786884">
    <w:abstractNumId w:val="10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8"/>
  </w:num>
  <w:num w:numId="37" w16cid:durableId="1615095386">
    <w:abstractNumId w:val="2"/>
  </w:num>
  <w:num w:numId="38" w16cid:durableId="1716806378">
    <w:abstractNumId w:val="37"/>
  </w:num>
  <w:num w:numId="39" w16cid:durableId="276717412">
    <w:abstractNumId w:val="40"/>
  </w:num>
  <w:num w:numId="40" w16cid:durableId="1704012213">
    <w:abstractNumId w:val="36"/>
  </w:num>
  <w:num w:numId="41" w16cid:durableId="886725420">
    <w:abstractNumId w:val="35"/>
  </w:num>
  <w:num w:numId="42" w16cid:durableId="1322393684">
    <w:abstractNumId w:val="9"/>
  </w:num>
  <w:num w:numId="43" w16cid:durableId="1929608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6084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9704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1020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13</cp:revision>
  <cp:lastPrinted>2021-02-11T05:31:00Z</cp:lastPrinted>
  <dcterms:created xsi:type="dcterms:W3CDTF">2023-03-30T07:02:00Z</dcterms:created>
  <dcterms:modified xsi:type="dcterms:W3CDTF">2023-11-03T10:57:00Z</dcterms:modified>
</cp:coreProperties>
</file>