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981DB5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880476">
        <w:rPr>
          <w:b/>
          <w:sz w:val="20"/>
          <w:szCs w:val="20"/>
        </w:rPr>
        <w:t>.</w:t>
      </w:r>
      <w:r w:rsidR="00835FDE">
        <w:rPr>
          <w:b/>
          <w:sz w:val="20"/>
          <w:szCs w:val="20"/>
        </w:rPr>
        <w:t>39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4A06D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2871F8EB" w14:textId="1CF5D181" w:rsidR="00DA53C5" w:rsidRPr="00502B84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63AE9B59" w14:textId="709F6D5F" w:rsidR="00014C60" w:rsidRDefault="00835FDE" w:rsidP="00502B84">
      <w:pPr>
        <w:jc w:val="both"/>
        <w:rPr>
          <w:b/>
          <w:bCs/>
          <w:sz w:val="20"/>
          <w:szCs w:val="20"/>
        </w:rPr>
      </w:pPr>
      <w:r w:rsidRPr="00835FDE">
        <w:rPr>
          <w:b/>
          <w:bCs/>
          <w:sz w:val="20"/>
          <w:szCs w:val="20"/>
        </w:rPr>
        <w:t>Poprawa bezpieczeństwa drogi wojewódzkiej nr 240 w m. Tuchola poprzez budowę chodnika i wyznaczenie przejścia dla pieszych w km 21+454</w:t>
      </w:r>
      <w:r>
        <w:rPr>
          <w:b/>
          <w:bCs/>
          <w:sz w:val="20"/>
          <w:szCs w:val="20"/>
        </w:rPr>
        <w:t>.</w:t>
      </w:r>
    </w:p>
    <w:p w14:paraId="1BCBDAC7" w14:textId="77777777" w:rsidR="00F04FE5" w:rsidRDefault="00F04FE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DB37482" w14:textId="77777777" w:rsidR="00CF5A00" w:rsidRDefault="00042631" w:rsidP="00CF5A00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0AA34100" w14:textId="6AB245F2" w:rsidR="00CF5A00" w:rsidRPr="00CF5A00" w:rsidRDefault="00CF5A00" w:rsidP="00CF5A00">
      <w:pPr>
        <w:pStyle w:val="Akapitzlist"/>
        <w:ind w:left="284"/>
        <w:jc w:val="both"/>
        <w:rPr>
          <w:sz w:val="20"/>
          <w:szCs w:val="20"/>
        </w:rPr>
      </w:pPr>
      <w:r w:rsidRPr="00CF5A00">
        <w:rPr>
          <w:bCs/>
          <w:sz w:val="20"/>
          <w:szCs w:val="20"/>
        </w:rPr>
        <w:t xml:space="preserve">Szczegółowy zakres i warunki wykonania robót określone są w Dokumentacji technicznej – załącznik nr 4, Wzorze umowy – załącznik nr 2 oraz w </w:t>
      </w:r>
      <w:r w:rsidR="00835FDE" w:rsidRPr="00CF5A00">
        <w:rPr>
          <w:bCs/>
          <w:sz w:val="20"/>
          <w:szCs w:val="20"/>
        </w:rPr>
        <w:t>Kosztorysi</w:t>
      </w:r>
      <w:r w:rsidR="00835FDE">
        <w:rPr>
          <w:bCs/>
          <w:sz w:val="20"/>
          <w:szCs w:val="20"/>
        </w:rPr>
        <w:t>e</w:t>
      </w:r>
      <w:r w:rsidRPr="00CF5A00">
        <w:rPr>
          <w:bCs/>
          <w:sz w:val="20"/>
          <w:szCs w:val="20"/>
        </w:rPr>
        <w:t xml:space="preserve"> </w:t>
      </w:r>
      <w:r w:rsidR="00835FDE" w:rsidRPr="00CF5A00">
        <w:rPr>
          <w:bCs/>
          <w:sz w:val="20"/>
          <w:szCs w:val="20"/>
        </w:rPr>
        <w:t>ofertow</w:t>
      </w:r>
      <w:r w:rsidR="00835FDE">
        <w:rPr>
          <w:bCs/>
          <w:sz w:val="20"/>
          <w:szCs w:val="20"/>
        </w:rPr>
        <w:t>ym</w:t>
      </w:r>
      <w:r w:rsidRPr="00CF5A00">
        <w:rPr>
          <w:bCs/>
          <w:sz w:val="20"/>
          <w:szCs w:val="20"/>
        </w:rPr>
        <w:t xml:space="preserve"> – załącznik nr 3. </w:t>
      </w:r>
    </w:p>
    <w:p w14:paraId="77FEE337" w14:textId="77777777" w:rsidR="00CF5A00" w:rsidRPr="00CF5A00" w:rsidRDefault="00CF5A00" w:rsidP="00CF5A00">
      <w:pPr>
        <w:jc w:val="both"/>
        <w:rPr>
          <w:sz w:val="20"/>
          <w:szCs w:val="20"/>
        </w:rPr>
      </w:pPr>
    </w:p>
    <w:p w14:paraId="399ED018" w14:textId="210D75FD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</w:t>
      </w:r>
      <w:r w:rsidRPr="00CF5A00">
        <w:rPr>
          <w:sz w:val="20"/>
          <w:szCs w:val="20"/>
        </w:rPr>
        <w:t xml:space="preserve">cena </w:t>
      </w:r>
      <w:r w:rsidR="00E87219">
        <w:rPr>
          <w:sz w:val="20"/>
          <w:szCs w:val="20"/>
        </w:rPr>
        <w:t>ryczałtowa</w:t>
      </w:r>
      <w:r w:rsidR="00CF5A00" w:rsidRPr="00CF5A00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oferty</w:t>
      </w:r>
      <w:r w:rsidR="00835FDE">
        <w:rPr>
          <w:sz w:val="20"/>
          <w:szCs w:val="20"/>
        </w:rPr>
        <w:t xml:space="preserve">, </w:t>
      </w:r>
      <w:r w:rsidR="00835FDE" w:rsidRPr="00835FDE">
        <w:rPr>
          <w:sz w:val="20"/>
          <w:szCs w:val="20"/>
        </w:rPr>
        <w:t>na podstawie Kosztorysu ofertowego – załącznik nr 3</w:t>
      </w:r>
      <w:r w:rsidR="00835FDE">
        <w:rPr>
          <w:sz w:val="20"/>
          <w:szCs w:val="20"/>
        </w:rPr>
        <w:t>,</w:t>
      </w:r>
      <w:r w:rsidR="00835FDE" w:rsidRPr="00835FDE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W w:w="52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2"/>
        <w:gridCol w:w="3161"/>
        <w:gridCol w:w="3163"/>
      </w:tblGrid>
      <w:tr w:rsidR="00835FDE" w:rsidRPr="0045605C" w14:paraId="2DEBDA09" w14:textId="77777777" w:rsidTr="00835FDE">
        <w:tc>
          <w:tcPr>
            <w:tcW w:w="1667" w:type="pct"/>
            <w:shd w:val="clear" w:color="auto" w:fill="F2F2F2" w:themeFill="background1" w:themeFillShade="F2"/>
          </w:tcPr>
          <w:p w14:paraId="2CE30F4D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 w:rsidRPr="0045605C">
              <w:rPr>
                <w:b/>
                <w:iCs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1DCEC25C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>
              <w:rPr>
                <w:b/>
                <w:iCs/>
                <w:lang w:eastAsia="ar-SA"/>
              </w:rPr>
              <w:t xml:space="preserve">Podatek </w:t>
            </w:r>
            <w:r w:rsidRPr="0045605C">
              <w:rPr>
                <w:b/>
                <w:iCs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2002FE8B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 w:rsidRPr="0045605C">
              <w:rPr>
                <w:b/>
                <w:iCs/>
                <w:lang w:eastAsia="ar-SA"/>
              </w:rPr>
              <w:t>Cena brutto</w:t>
            </w:r>
          </w:p>
        </w:tc>
      </w:tr>
      <w:tr w:rsidR="00835FDE" w:rsidRPr="0045605C" w14:paraId="3C7E1864" w14:textId="77777777" w:rsidTr="00835FDE">
        <w:tc>
          <w:tcPr>
            <w:tcW w:w="1667" w:type="pct"/>
            <w:shd w:val="clear" w:color="auto" w:fill="auto"/>
          </w:tcPr>
          <w:p w14:paraId="4C18664F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5F19B2C6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7EC3A1B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0EFD2659" w:rsidR="00EB44D3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0B4CD65" w14:textId="1FDA1F4D" w:rsidR="00FB6A72" w:rsidRPr="00FB6A72" w:rsidRDefault="00FB6A72" w:rsidP="00FB6A72">
      <w:pPr>
        <w:pStyle w:val="Akapitzlist"/>
        <w:numPr>
          <w:ilvl w:val="0"/>
          <w:numId w:val="24"/>
        </w:numPr>
        <w:suppressAutoHyphens/>
        <w:spacing w:line="276" w:lineRule="auto"/>
        <w:jc w:val="both"/>
        <w:rPr>
          <w:rFonts w:eastAsia="SimSun"/>
          <w:spacing w:val="-3"/>
          <w:kern w:val="1"/>
          <w:sz w:val="20"/>
          <w:szCs w:val="20"/>
          <w:lang w:eastAsia="hi-IN" w:bidi="hi-IN"/>
        </w:rPr>
      </w:pPr>
      <w:r w:rsidRPr="00FB6A72">
        <w:rPr>
          <w:rFonts w:eastAsia="SimSun"/>
          <w:bCs/>
          <w:kern w:val="1"/>
          <w:sz w:val="20"/>
          <w:szCs w:val="20"/>
          <w:lang w:eastAsia="hi-IN" w:bidi="hi-IN"/>
        </w:rPr>
        <w:lastRenderedPageBreak/>
        <w:t xml:space="preserve">Termin realizacji przedmiotu umowy: </w:t>
      </w:r>
      <w:r w:rsidRPr="00FB6A72">
        <w:rPr>
          <w:rFonts w:eastAsia="SimSun"/>
          <w:b/>
          <w:kern w:val="1"/>
          <w:sz w:val="20"/>
          <w:szCs w:val="20"/>
          <w:lang w:eastAsia="hi-IN" w:bidi="hi-IN"/>
        </w:rPr>
        <w:t>3 miesiące.</w:t>
      </w:r>
      <w:r w:rsidRPr="00FB6A72">
        <w:rPr>
          <w:rFonts w:eastAsia="SimSun"/>
          <w:bCs/>
          <w:kern w:val="1"/>
          <w:sz w:val="20"/>
          <w:szCs w:val="20"/>
          <w:lang w:eastAsia="hi-IN" w:bidi="hi-IN"/>
        </w:rPr>
        <w:t xml:space="preserve"> </w:t>
      </w:r>
    </w:p>
    <w:p w14:paraId="4447C520" w14:textId="61B5F6A3" w:rsidR="005C09B0" w:rsidRPr="002F4BF8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</w:t>
      </w:r>
      <w:r w:rsidR="002F4BF8">
        <w:rPr>
          <w:b/>
          <w:bCs/>
          <w:kern w:val="2"/>
          <w:sz w:val="20"/>
          <w:szCs w:val="20"/>
          <w:lang w:eastAsia="hi-IN" w:bidi="hi-IN"/>
        </w:rPr>
        <w:t xml:space="preserve"> </w:t>
      </w:r>
      <w:r w:rsidR="002F4BF8" w:rsidRPr="002F4BF8">
        <w:rPr>
          <w:b/>
          <w:bCs/>
          <w:kern w:val="2"/>
          <w:sz w:val="20"/>
          <w:szCs w:val="20"/>
          <w:lang w:eastAsia="hi-IN" w:bidi="hi-IN"/>
        </w:rPr>
        <w:t xml:space="preserve">30 dni </w:t>
      </w:r>
      <w:r w:rsidR="002F4BF8" w:rsidRPr="002F4BF8">
        <w:rPr>
          <w:kern w:val="2"/>
          <w:sz w:val="20"/>
          <w:szCs w:val="20"/>
          <w:lang w:eastAsia="hi-IN" w:bidi="hi-IN"/>
        </w:rPr>
        <w:t>licząc od daty jej doręczenia i akceptacji przez Zamawiającego. Za datę zapłaty uważać się będzie datę wydania dyspozycji polecenia przelewu kwoty na rachunek bankowy Wykonawcy.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502B84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502B84">
      <w:pPr>
        <w:numPr>
          <w:ilvl w:val="0"/>
          <w:numId w:val="34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26D6358" w14:textId="2BB94067" w:rsidR="00502B84" w:rsidRPr="00EA5E79" w:rsidRDefault="003D53FE" w:rsidP="00EA5E79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17A91832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1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1"/>
    <w:r w:rsidRPr="00CF6178">
      <w:rPr>
        <w:rFonts w:eastAsia="SimSun"/>
        <w:kern w:val="2"/>
        <w:u w:val="single"/>
        <w:lang w:eastAsia="hi-IN" w:bidi="hi-IN"/>
      </w:rPr>
      <w:t>.362.</w:t>
    </w:r>
    <w:r w:rsidR="00835FDE">
      <w:rPr>
        <w:rFonts w:eastAsia="SimSun"/>
        <w:kern w:val="2"/>
        <w:u w:val="single"/>
        <w:lang w:eastAsia="hi-IN" w:bidi="hi-IN"/>
      </w:rPr>
      <w:t>39</w:t>
    </w:r>
    <w:r w:rsidRPr="00CF6178">
      <w:rPr>
        <w:rFonts w:eastAsia="SimSun"/>
        <w:kern w:val="2"/>
        <w:u w:val="single"/>
        <w:lang w:eastAsia="hi-IN" w:bidi="hi-IN"/>
      </w:rPr>
      <w:t>.202</w:t>
    </w:r>
    <w:r w:rsidR="004A06DC">
      <w:rPr>
        <w:rFonts w:eastAsia="SimSun"/>
        <w:kern w:val="2"/>
        <w:u w:val="single"/>
        <w:lang w:eastAsia="hi-IN" w:bidi="hi-IN"/>
      </w:rPr>
      <w:t>3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5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9"/>
  </w:num>
  <w:num w:numId="10" w16cid:durableId="565066934">
    <w:abstractNumId w:val="16"/>
  </w:num>
  <w:num w:numId="11" w16cid:durableId="1303189959">
    <w:abstractNumId w:val="30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1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7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2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66622635">
    <w:abstractNumId w:val="29"/>
  </w:num>
  <w:num w:numId="40" w16cid:durableId="6096277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12EC8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2F4BF8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A06DC"/>
    <w:rsid w:val="004B22B3"/>
    <w:rsid w:val="004B535F"/>
    <w:rsid w:val="00502B84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5FDE"/>
    <w:rsid w:val="00837EE0"/>
    <w:rsid w:val="00863F03"/>
    <w:rsid w:val="008677FC"/>
    <w:rsid w:val="00871D19"/>
    <w:rsid w:val="00880476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7503F"/>
    <w:rsid w:val="009D1BC9"/>
    <w:rsid w:val="00A01F88"/>
    <w:rsid w:val="00A13FAD"/>
    <w:rsid w:val="00A235D4"/>
    <w:rsid w:val="00A54846"/>
    <w:rsid w:val="00A6079B"/>
    <w:rsid w:val="00A756A9"/>
    <w:rsid w:val="00A75FB2"/>
    <w:rsid w:val="00A77213"/>
    <w:rsid w:val="00AA7E0B"/>
    <w:rsid w:val="00AC1FF9"/>
    <w:rsid w:val="00AD2AA1"/>
    <w:rsid w:val="00B024B3"/>
    <w:rsid w:val="00B043B6"/>
    <w:rsid w:val="00B14EB4"/>
    <w:rsid w:val="00B34DAF"/>
    <w:rsid w:val="00B51076"/>
    <w:rsid w:val="00BA05CA"/>
    <w:rsid w:val="00BA3026"/>
    <w:rsid w:val="00BD7443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5A00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87219"/>
    <w:rsid w:val="00EA0B52"/>
    <w:rsid w:val="00EA5E79"/>
    <w:rsid w:val="00EA7E0E"/>
    <w:rsid w:val="00EB44D3"/>
    <w:rsid w:val="00F04FE5"/>
    <w:rsid w:val="00F32F6A"/>
    <w:rsid w:val="00F76C6C"/>
    <w:rsid w:val="00F76C9D"/>
    <w:rsid w:val="00F828F5"/>
    <w:rsid w:val="00F8395C"/>
    <w:rsid w:val="00F84EDE"/>
    <w:rsid w:val="00FA6C18"/>
    <w:rsid w:val="00FB6A72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sw tekst,CW_Lista,Wypunktowanie,L1,Numerowanie,Akapit z listą BS,normalny tekst,Kolorowa lista — akcent 11,Preambuła"/>
    <w:basedOn w:val="Normalny"/>
    <w:link w:val="AkapitzlistZnak"/>
    <w:uiPriority w:val="1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Tytu">
    <w:name w:val="Title"/>
    <w:basedOn w:val="Normalny"/>
    <w:next w:val="Podtytu"/>
    <w:link w:val="TytuZnak1"/>
    <w:qFormat/>
    <w:rsid w:val="00F04FE5"/>
    <w:pPr>
      <w:suppressAutoHyphens/>
      <w:overflowPunct w:val="0"/>
      <w:autoSpaceDE w:val="0"/>
      <w:spacing w:line="360" w:lineRule="auto"/>
      <w:jc w:val="center"/>
      <w:textAlignment w:val="baseline"/>
    </w:pPr>
    <w:rPr>
      <w:szCs w:val="20"/>
      <w:lang w:eastAsia="ar-SA"/>
    </w:rPr>
  </w:style>
  <w:style w:type="character" w:customStyle="1" w:styleId="TytuZnak">
    <w:name w:val="Tytuł Znak"/>
    <w:basedOn w:val="Domylnaczcionkaakapitu"/>
    <w:uiPriority w:val="10"/>
    <w:rsid w:val="00F04FE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rsid w:val="00F04F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4F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04FE5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"/>
    <w:link w:val="Akapitzlist"/>
    <w:uiPriority w:val="99"/>
    <w:qFormat/>
    <w:rsid w:val="00502B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4</cp:revision>
  <cp:lastPrinted>2022-09-06T07:13:00Z</cp:lastPrinted>
  <dcterms:created xsi:type="dcterms:W3CDTF">2023-04-25T11:15:00Z</dcterms:created>
  <dcterms:modified xsi:type="dcterms:W3CDTF">2023-04-25T11:29:00Z</dcterms:modified>
</cp:coreProperties>
</file>