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BDEDDC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8007D3">
        <w:rPr>
          <w:b/>
          <w:sz w:val="20"/>
          <w:szCs w:val="20"/>
        </w:rPr>
        <w:t>30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661923">
      <w:pPr>
        <w:spacing w:line="276" w:lineRule="auto"/>
        <w:jc w:val="both"/>
        <w:rPr>
          <w:i/>
          <w:iCs/>
          <w:sz w:val="20"/>
          <w:szCs w:val="20"/>
        </w:rPr>
      </w:pPr>
    </w:p>
    <w:p w14:paraId="45F77160" w14:textId="5527561D" w:rsidR="00077E61" w:rsidRPr="000058F1" w:rsidRDefault="000058F1" w:rsidP="00661923">
      <w:pPr>
        <w:jc w:val="both"/>
        <w:rPr>
          <w:b/>
          <w:bCs/>
          <w:sz w:val="20"/>
          <w:szCs w:val="20"/>
        </w:rPr>
      </w:pPr>
      <w:bookmarkStart w:id="1" w:name="_Hlk103667775"/>
      <w:r w:rsidRPr="000058F1">
        <w:rPr>
          <w:b/>
          <w:bCs/>
          <w:sz w:val="20"/>
          <w:szCs w:val="20"/>
        </w:rPr>
        <w:t xml:space="preserve">Wznowienie znaków granicznych dla dz. nr 79 </w:t>
      </w:r>
      <w:proofErr w:type="spellStart"/>
      <w:r w:rsidRPr="000058F1">
        <w:rPr>
          <w:b/>
          <w:bCs/>
          <w:sz w:val="20"/>
          <w:szCs w:val="20"/>
        </w:rPr>
        <w:t>obr</w:t>
      </w:r>
      <w:proofErr w:type="spellEnd"/>
      <w:r w:rsidRPr="000058F1">
        <w:rPr>
          <w:b/>
          <w:bCs/>
          <w:sz w:val="20"/>
          <w:szCs w:val="20"/>
        </w:rPr>
        <w:t xml:space="preserve">. Pigża, gm. Łubianka, oraz dla dz. nr 258, 264/1, 299/45 </w:t>
      </w:r>
      <w:proofErr w:type="spellStart"/>
      <w:r w:rsidRPr="000058F1">
        <w:rPr>
          <w:b/>
          <w:bCs/>
          <w:sz w:val="20"/>
          <w:szCs w:val="20"/>
        </w:rPr>
        <w:t>obr</w:t>
      </w:r>
      <w:proofErr w:type="spellEnd"/>
      <w:r w:rsidRPr="000058F1">
        <w:rPr>
          <w:b/>
          <w:bCs/>
          <w:sz w:val="20"/>
          <w:szCs w:val="20"/>
        </w:rPr>
        <w:t>. Różankowo-Świerczyny gm. Łysomice.</w:t>
      </w:r>
      <w:bookmarkEnd w:id="1"/>
    </w:p>
    <w:p w14:paraId="4E2FD0FD" w14:textId="77777777" w:rsidR="00661923" w:rsidRDefault="00661923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661923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Wymagania związane z wykonaniem: </w:t>
      </w:r>
    </w:p>
    <w:p w14:paraId="57C92296" w14:textId="615AA96F" w:rsidR="003E5646" w:rsidRPr="00661923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2" w:name="_Hlk105138258"/>
      <w:r w:rsidRPr="00661923">
        <w:rPr>
          <w:sz w:val="20"/>
          <w:szCs w:val="20"/>
        </w:rPr>
        <w:t xml:space="preserve">Zamawiający powierza, a Wykonawca zobowiązuje się: </w:t>
      </w:r>
    </w:p>
    <w:p w14:paraId="6E22E4E8" w14:textId="7DD7A4C4" w:rsidR="00077E61" w:rsidRPr="00661923" w:rsidRDefault="00661923" w:rsidP="00661923">
      <w:pPr>
        <w:pStyle w:val="Tekstpodstawowywcity"/>
        <w:ind w:left="720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wykonać </w:t>
      </w:r>
      <w:r w:rsidR="000058F1" w:rsidRPr="000058F1">
        <w:rPr>
          <w:sz w:val="20"/>
          <w:szCs w:val="20"/>
        </w:rPr>
        <w:t xml:space="preserve">wznowienia znaków granicznych dla dz. nr 79 </w:t>
      </w:r>
      <w:proofErr w:type="spellStart"/>
      <w:r w:rsidR="000058F1" w:rsidRPr="000058F1">
        <w:rPr>
          <w:sz w:val="20"/>
          <w:szCs w:val="20"/>
        </w:rPr>
        <w:t>obr</w:t>
      </w:r>
      <w:proofErr w:type="spellEnd"/>
      <w:r w:rsidR="000058F1" w:rsidRPr="000058F1">
        <w:rPr>
          <w:sz w:val="20"/>
          <w:szCs w:val="20"/>
        </w:rPr>
        <w:t xml:space="preserve">. Pigża, gm. Łubianka  oraz dla dz. nr 258, 264/1, 299/45, </w:t>
      </w:r>
      <w:proofErr w:type="spellStart"/>
      <w:r w:rsidR="000058F1" w:rsidRPr="000058F1">
        <w:rPr>
          <w:sz w:val="20"/>
          <w:szCs w:val="20"/>
        </w:rPr>
        <w:t>obr</w:t>
      </w:r>
      <w:proofErr w:type="spellEnd"/>
      <w:r w:rsidR="000058F1" w:rsidRPr="000058F1">
        <w:rPr>
          <w:sz w:val="20"/>
          <w:szCs w:val="20"/>
        </w:rPr>
        <w:t xml:space="preserve">. Różankowo-Świerczyny gm. Łysomice, które zajęte są pod drogę wojewódzką nr 553 relacji Toruń – Łubianka – </w:t>
      </w:r>
      <w:proofErr w:type="spellStart"/>
      <w:r w:rsidR="000058F1" w:rsidRPr="000058F1">
        <w:rPr>
          <w:sz w:val="20"/>
          <w:szCs w:val="20"/>
        </w:rPr>
        <w:t>Wybcz</w:t>
      </w:r>
      <w:proofErr w:type="spellEnd"/>
      <w:r w:rsidR="000058F1" w:rsidRPr="000058F1">
        <w:rPr>
          <w:sz w:val="20"/>
          <w:szCs w:val="20"/>
        </w:rPr>
        <w:t>.</w:t>
      </w:r>
    </w:p>
    <w:bookmarkEnd w:id="2"/>
    <w:p w14:paraId="6AE2D884" w14:textId="109D6E15" w:rsidR="003E5646" w:rsidRPr="00661923" w:rsidRDefault="003E5646" w:rsidP="00077E61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Przedmiot zamówienia, o którym mowa w pkt III </w:t>
      </w:r>
      <w:proofErr w:type="spellStart"/>
      <w:r w:rsidRPr="00661923">
        <w:rPr>
          <w:sz w:val="20"/>
          <w:szCs w:val="20"/>
        </w:rPr>
        <w:t>ppkt</w:t>
      </w:r>
      <w:proofErr w:type="spellEnd"/>
      <w:r w:rsidRPr="00661923">
        <w:rPr>
          <w:sz w:val="20"/>
          <w:szCs w:val="20"/>
        </w:rPr>
        <w:t xml:space="preserve"> 1 niniejszego ogłoszenia, powinien być wykonany zgodnie z przepisami prawa i standardami zawodowymi, a w szczególności: </w:t>
      </w:r>
    </w:p>
    <w:p w14:paraId="33C514AC" w14:textId="77777777" w:rsidR="00661923" w:rsidRPr="00661923" w:rsidRDefault="00661923" w:rsidP="00661923">
      <w:pPr>
        <w:pStyle w:val="Akapitzlist"/>
        <w:numPr>
          <w:ilvl w:val="0"/>
          <w:numId w:val="28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Ustawą z dnia 21 sierpnia 1997 r. o gospodarce nieruchomościami (Dz.U. z 2023 r. </w:t>
      </w:r>
      <w:r w:rsidRPr="00661923">
        <w:rPr>
          <w:sz w:val="20"/>
          <w:szCs w:val="20"/>
        </w:rPr>
        <w:br/>
        <w:t xml:space="preserve">poz. 344 z </w:t>
      </w:r>
      <w:proofErr w:type="spellStart"/>
      <w:r w:rsidRPr="00661923">
        <w:rPr>
          <w:sz w:val="20"/>
          <w:szCs w:val="20"/>
        </w:rPr>
        <w:t>późn</w:t>
      </w:r>
      <w:proofErr w:type="spellEnd"/>
      <w:r w:rsidRPr="00661923">
        <w:rPr>
          <w:sz w:val="20"/>
          <w:szCs w:val="20"/>
        </w:rPr>
        <w:t>. zm.),</w:t>
      </w:r>
    </w:p>
    <w:p w14:paraId="2AB6E29A" w14:textId="77777777" w:rsidR="00661923" w:rsidRPr="00661923" w:rsidRDefault="00661923" w:rsidP="00661923">
      <w:pPr>
        <w:pStyle w:val="Akapitzlist"/>
        <w:numPr>
          <w:ilvl w:val="0"/>
          <w:numId w:val="28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Ustawą z dnia 17 maja 1989 r. Prawo geodezyjne i kartograficzne (Dz.U. z 2021 r. </w:t>
      </w:r>
      <w:r w:rsidRPr="00661923">
        <w:rPr>
          <w:sz w:val="20"/>
          <w:szCs w:val="20"/>
        </w:rPr>
        <w:br/>
        <w:t xml:space="preserve">poz. 1990 z </w:t>
      </w:r>
      <w:proofErr w:type="spellStart"/>
      <w:r w:rsidRPr="00661923">
        <w:rPr>
          <w:sz w:val="20"/>
          <w:szCs w:val="20"/>
        </w:rPr>
        <w:t>późn</w:t>
      </w:r>
      <w:proofErr w:type="spellEnd"/>
      <w:r w:rsidRPr="00661923">
        <w:rPr>
          <w:sz w:val="20"/>
          <w:szCs w:val="20"/>
        </w:rPr>
        <w:t>. zm.),</w:t>
      </w:r>
    </w:p>
    <w:p w14:paraId="451FF8CC" w14:textId="77777777" w:rsidR="00661923" w:rsidRPr="00661923" w:rsidRDefault="00661923" w:rsidP="00661923">
      <w:pPr>
        <w:pStyle w:val="Akapitzlist"/>
        <w:numPr>
          <w:ilvl w:val="0"/>
          <w:numId w:val="28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Rozporządzeniem Ministra Rozwoju z dnia 18 sierpnia 2020 r. </w:t>
      </w:r>
      <w:r w:rsidRPr="00661923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2022 r. poz. 1670 tj.).</w:t>
      </w:r>
    </w:p>
    <w:p w14:paraId="0294D39B" w14:textId="77777777" w:rsidR="00077E61" w:rsidRPr="003E5646" w:rsidRDefault="00077E61" w:rsidP="00077E61">
      <w:pPr>
        <w:pStyle w:val="Akapitzlist"/>
        <w:spacing w:line="26" w:lineRule="atLeast"/>
        <w:ind w:left="426"/>
        <w:jc w:val="both"/>
        <w:rPr>
          <w:sz w:val="20"/>
          <w:szCs w:val="20"/>
        </w:rPr>
      </w:pPr>
    </w:p>
    <w:p w14:paraId="1E741617" w14:textId="77777777" w:rsidR="00661923" w:rsidRPr="00661923" w:rsidRDefault="003E5646" w:rsidP="00661923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Przedmiot </w:t>
      </w:r>
      <w:r w:rsidR="00661923" w:rsidRPr="00661923">
        <w:rPr>
          <w:sz w:val="20"/>
          <w:szCs w:val="20"/>
        </w:rPr>
        <w:t>zamówienia zostanie wykonany i przekazany Zamawiającemu przez Wykonawcę w jednym egzemplarzu protokołu wznowienia granic, w formie papierowej oraz okazanie granic na gruncie poprzez zaznaczenie znacznikiem.</w:t>
      </w:r>
    </w:p>
    <w:p w14:paraId="399ED018" w14:textId="66803A15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CE05F9E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0058F1" w:rsidRPr="000058F1">
        <w:rPr>
          <w:b/>
          <w:sz w:val="20"/>
          <w:szCs w:val="20"/>
        </w:rPr>
        <w:t>45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33F81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2021-02-11T05:31:00Z</cp:lastPrinted>
  <dcterms:created xsi:type="dcterms:W3CDTF">2023-03-30T07:02:00Z</dcterms:created>
  <dcterms:modified xsi:type="dcterms:W3CDTF">2023-03-30T07:04:00Z</dcterms:modified>
</cp:coreProperties>
</file>