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19D2FC7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A10577">
        <w:rPr>
          <w:b/>
          <w:sz w:val="20"/>
          <w:szCs w:val="20"/>
        </w:rPr>
        <w:t>23</w:t>
      </w:r>
      <w:r w:rsidR="00312766">
        <w:rPr>
          <w:b/>
          <w:sz w:val="20"/>
          <w:szCs w:val="20"/>
        </w:rPr>
        <w:t>.</w:t>
      </w:r>
      <w:r w:rsidR="00F84EDE" w:rsidRPr="001E3D9C">
        <w:rPr>
          <w:b/>
          <w:sz w:val="20"/>
          <w:szCs w:val="20"/>
        </w:rPr>
        <w:t>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1486A3E" w14:textId="2675BEE0" w:rsidR="00312766" w:rsidRPr="00A10577" w:rsidRDefault="00A10577" w:rsidP="002A016B">
      <w:pPr>
        <w:rPr>
          <w:b/>
          <w:bCs/>
          <w:sz w:val="22"/>
          <w:szCs w:val="22"/>
        </w:rPr>
      </w:pPr>
      <w:r w:rsidRPr="00A10577">
        <w:rPr>
          <w:b/>
          <w:bCs/>
          <w:sz w:val="22"/>
          <w:szCs w:val="22"/>
        </w:rPr>
        <w:t>Wykonanie projektu podziału działki nr 191, obręb Warlubie, gmina Warlubie.</w:t>
      </w:r>
    </w:p>
    <w:p w14:paraId="0E285724" w14:textId="77777777" w:rsidR="00A10577" w:rsidRDefault="00A10577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3BA4CD0" w14:textId="2EFA9195" w:rsidR="00366397" w:rsidRPr="00312766" w:rsidRDefault="00F745DD" w:rsidP="006A77EA">
      <w:pPr>
        <w:ind w:left="993" w:hanging="284"/>
        <w:jc w:val="both"/>
        <w:rPr>
          <w:sz w:val="20"/>
          <w:szCs w:val="20"/>
        </w:rPr>
      </w:pPr>
      <w:r w:rsidRPr="00312766">
        <w:rPr>
          <w:sz w:val="20"/>
          <w:szCs w:val="20"/>
        </w:rPr>
        <w:t>a)</w:t>
      </w:r>
      <w:r w:rsidR="006A77EA" w:rsidRPr="00312766">
        <w:rPr>
          <w:sz w:val="20"/>
          <w:szCs w:val="20"/>
        </w:rPr>
        <w:t xml:space="preserve">  </w:t>
      </w:r>
      <w:r w:rsidR="00A10577" w:rsidRPr="00A10577">
        <w:rPr>
          <w:sz w:val="20"/>
          <w:szCs w:val="20"/>
        </w:rPr>
        <w:t xml:space="preserve">sporządzenie projektu podziału nieruchomości; ustalenie granic pasa drogowego oraz przyjęcie przebiegu granic drogi wojewódzkiej nr 391 relacji: Warlubie – Rulewo- Rozgarty-Droga nr 272 </w:t>
      </w:r>
      <w:r w:rsidR="00A10577">
        <w:rPr>
          <w:sz w:val="20"/>
          <w:szCs w:val="20"/>
        </w:rPr>
        <w:t xml:space="preserve">                  </w:t>
      </w:r>
      <w:r w:rsidR="00A10577" w:rsidRPr="00A10577">
        <w:rPr>
          <w:sz w:val="20"/>
          <w:szCs w:val="20"/>
        </w:rPr>
        <w:t>w ramach dokonania podziału działki nr 191 o powierzchni 1,64 ha, obręb Warlubie, gmina Warlubie, zapisanej w KW BY1S/00043531/7, celem wydzielenia części zajętej pod drogę wojewódzką nr 391 oraz na część zajętą pod drogę powiatową nr 1222C.</w:t>
      </w:r>
    </w:p>
    <w:p w14:paraId="01CF394A" w14:textId="1EC9F37F" w:rsidR="00941F4B" w:rsidRPr="00366397" w:rsidRDefault="00366397" w:rsidP="00366397">
      <w:pPr>
        <w:spacing w:line="26" w:lineRule="atLeast"/>
        <w:ind w:left="709" w:hanging="425"/>
        <w:rPr>
          <w:sz w:val="20"/>
          <w:szCs w:val="20"/>
        </w:rPr>
      </w:pPr>
      <w:r>
        <w:rPr>
          <w:sz w:val="20"/>
          <w:szCs w:val="20"/>
        </w:rPr>
        <w:t xml:space="preserve">2.2.  </w:t>
      </w:r>
      <w:r w:rsidR="00941F4B" w:rsidRPr="00366397">
        <w:rPr>
          <w:sz w:val="20"/>
          <w:szCs w:val="20"/>
        </w:rPr>
        <w:t>Przedmiot zamówienia, powinien być wykonany zgodnie z przepisami prawa i standardami</w:t>
      </w:r>
      <w:r w:rsidR="006A77EA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="00941F4B" w:rsidRPr="00366397">
        <w:rPr>
          <w:sz w:val="20"/>
          <w:szCs w:val="20"/>
        </w:rPr>
        <w:t xml:space="preserve">awodowymi, a w szczególności: </w:t>
      </w:r>
    </w:p>
    <w:p w14:paraId="073E8ED2" w14:textId="77777777" w:rsidR="00A10577" w:rsidRPr="00A10577" w:rsidRDefault="00941F4B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</w:t>
      </w:r>
      <w:r w:rsidR="00A10577" w:rsidRPr="00A10577">
        <w:rPr>
          <w:sz w:val="20"/>
          <w:szCs w:val="20"/>
        </w:rPr>
        <w:t xml:space="preserve">z dnia 21 sierpnia 1997 r. o gospodarce nieruchomościami (Dz.U. z 2023 r. </w:t>
      </w:r>
      <w:r w:rsidR="00A10577" w:rsidRPr="00A10577">
        <w:rPr>
          <w:sz w:val="20"/>
          <w:szCs w:val="20"/>
        </w:rPr>
        <w:br/>
        <w:t>poz. 344 z późn. zm.),</w:t>
      </w:r>
    </w:p>
    <w:p w14:paraId="05F9C2AB" w14:textId="77777777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z dnia 17 maja 1989 r. Prawo geodezyjne i kartograficzne (Dz.U. z 2021 r. </w:t>
      </w:r>
      <w:r w:rsidRPr="00A10577">
        <w:rPr>
          <w:sz w:val="20"/>
          <w:szCs w:val="20"/>
        </w:rPr>
        <w:br/>
        <w:t>poz. 1990 z późn. zm.),</w:t>
      </w:r>
    </w:p>
    <w:p w14:paraId="59ADCC52" w14:textId="77777777" w:rsidR="00A10577" w:rsidRPr="00A10577" w:rsidRDefault="00A10577" w:rsidP="00A10577">
      <w:pPr>
        <w:pStyle w:val="Akapitzlist"/>
        <w:numPr>
          <w:ilvl w:val="0"/>
          <w:numId w:val="9"/>
        </w:numPr>
        <w:ind w:left="993" w:hanging="283"/>
        <w:rPr>
          <w:sz w:val="20"/>
          <w:szCs w:val="20"/>
        </w:rPr>
      </w:pPr>
      <w:r w:rsidRPr="00A10577">
        <w:rPr>
          <w:sz w:val="20"/>
          <w:szCs w:val="20"/>
        </w:rPr>
        <w:t>Rozporządzeniem Rady Ministrów z dnia 7 grudnia 2004 r. w sprawie sposobu i trybu dokonywania podziałów nieruchomości (Dz.U. z 2004 r. Nr 268 poz. 2663 z późn. zm.),</w:t>
      </w:r>
    </w:p>
    <w:p w14:paraId="7B845A73" w14:textId="565D13BA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Rozporządzeniem Ministra Rozwoju z dnia 18 sierpnia 2020 r. </w:t>
      </w:r>
      <w:r w:rsidRPr="00A10577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</w:t>
      </w:r>
      <w:r w:rsidRPr="00A10577">
        <w:rPr>
          <w:iCs/>
          <w:sz w:val="20"/>
          <w:szCs w:val="20"/>
        </w:rPr>
        <w:t>i przekazywania wyników tych pomiarów do państwowego zasobu geodezyjnego i kartograficznego (Dz. U. z 2022 r. poz. 1670 tj.).</w:t>
      </w:r>
    </w:p>
    <w:p w14:paraId="1D5D2D2D" w14:textId="7FAECA7C" w:rsidR="00A10577" w:rsidRPr="00A10577" w:rsidRDefault="00A10577" w:rsidP="00A1057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Przedmiot Umowy zostanie wykonany i przekazany Zamawiającemu przez Wykonawcę </w:t>
      </w:r>
      <w:r w:rsidRPr="00A10577">
        <w:rPr>
          <w:sz w:val="20"/>
          <w:szCs w:val="20"/>
        </w:rPr>
        <w:br/>
        <w:t>w pięciu egzemplarzach w wersji drukowanej wraz z zapisem elektronicznym.</w:t>
      </w:r>
    </w:p>
    <w:p w14:paraId="2EE57B43" w14:textId="36D17AB4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lastRenderedPageBreak/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4BDC47D" w14:textId="1EC2C046" w:rsidR="00941F4B" w:rsidRPr="00366397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Przeprowadzenie </w:t>
      </w:r>
      <w:r w:rsidR="00312766" w:rsidRPr="00A10577">
        <w:rPr>
          <w:sz w:val="20"/>
          <w:szCs w:val="20"/>
        </w:rPr>
        <w:t xml:space="preserve">podziału umożliwi </w:t>
      </w:r>
      <w:r w:rsidR="00A10577" w:rsidRPr="00A10577">
        <w:rPr>
          <w:sz w:val="20"/>
          <w:szCs w:val="20"/>
        </w:rPr>
        <w:t xml:space="preserve">przeprowadzenie postępowania </w:t>
      </w:r>
      <w:proofErr w:type="spellStart"/>
      <w:r w:rsidR="00A10577" w:rsidRPr="00A10577">
        <w:rPr>
          <w:sz w:val="20"/>
          <w:szCs w:val="20"/>
        </w:rPr>
        <w:t>komunalizacyjnego</w:t>
      </w:r>
      <w:proofErr w:type="spellEnd"/>
      <w:r w:rsidR="00A10577" w:rsidRPr="00A10577">
        <w:rPr>
          <w:sz w:val="20"/>
          <w:szCs w:val="20"/>
        </w:rPr>
        <w:t xml:space="preserve"> u Wojewody Kujawsko-Pomorskiego</w:t>
      </w:r>
      <w:r w:rsidR="00A10577">
        <w:t>.</w:t>
      </w:r>
    </w:p>
    <w:p w14:paraId="399ED018" w14:textId="67B4F32E" w:rsidR="002A016B" w:rsidRPr="00941F4B" w:rsidRDefault="002A016B" w:rsidP="00366397">
      <w:pPr>
        <w:pStyle w:val="Akapitzlist"/>
        <w:numPr>
          <w:ilvl w:val="0"/>
          <w:numId w:val="8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6FE91C4D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A9637D7" w:rsidR="00A10577" w:rsidRPr="001E3D9C" w:rsidRDefault="00A10577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AEDF019" w:rsidR="002346E0" w:rsidRPr="002346E0" w:rsidRDefault="00871D19" w:rsidP="00366397">
      <w:pPr>
        <w:pStyle w:val="Tekstpodstawowywcity"/>
        <w:numPr>
          <w:ilvl w:val="0"/>
          <w:numId w:val="8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56E345E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12766">
        <w:rPr>
          <w:b/>
          <w:sz w:val="20"/>
          <w:szCs w:val="20"/>
        </w:rPr>
        <w:t>9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4A1603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366397">
      <w:pPr>
        <w:pStyle w:val="Tekstpodstawowywcity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6CDDC5A" w:rsidR="000404A1" w:rsidRDefault="003D53FE" w:rsidP="00A10577">
      <w:pPr>
        <w:tabs>
          <w:tab w:val="left" w:pos="851"/>
        </w:tabs>
        <w:spacing w:after="150"/>
        <w:ind w:left="851" w:hanging="142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>c)</w:t>
      </w:r>
      <w:r w:rsidR="00A10577">
        <w:rPr>
          <w:rFonts w:eastAsia="Calibri"/>
          <w:sz w:val="20"/>
          <w:szCs w:val="20"/>
          <w:lang w:eastAsia="en-US"/>
        </w:rPr>
        <w:t xml:space="preserve"> </w:t>
      </w:r>
      <w:r w:rsidRPr="00F828F5">
        <w:rPr>
          <w:sz w:val="20"/>
          <w:szCs w:val="20"/>
        </w:rPr>
        <w:t>prawo żądania od administratora ograniczenia przetwarzania danych osobowych 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10577">
      <w:pPr>
        <w:numPr>
          <w:ilvl w:val="0"/>
          <w:numId w:val="3"/>
        </w:numPr>
        <w:tabs>
          <w:tab w:val="left" w:pos="426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8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9"/>
  </w:num>
  <w:num w:numId="2" w16cid:durableId="2145003320">
    <w:abstractNumId w:val="8"/>
  </w:num>
  <w:num w:numId="3" w16cid:durableId="1009648354">
    <w:abstractNumId w:val="7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 w:numId="9" w16cid:durableId="93940776">
    <w:abstractNumId w:val="10"/>
  </w:num>
  <w:num w:numId="10" w16cid:durableId="85526605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12766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8397C"/>
    <w:rsid w:val="004A1603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77EA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0577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1106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18</cp:revision>
  <cp:lastPrinted>2022-07-08T14:03:00Z</cp:lastPrinted>
  <dcterms:created xsi:type="dcterms:W3CDTF">2022-06-30T07:55:00Z</dcterms:created>
  <dcterms:modified xsi:type="dcterms:W3CDTF">2023-03-06T06:50:00Z</dcterms:modified>
</cp:coreProperties>
</file>