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814E64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3BDD4EF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CA09BC">
        <w:rPr>
          <w:b/>
          <w:sz w:val="20"/>
          <w:szCs w:val="20"/>
        </w:rPr>
        <w:t>6</w:t>
      </w:r>
      <w:r w:rsidR="00746E1A">
        <w:rPr>
          <w:b/>
          <w:sz w:val="20"/>
          <w:szCs w:val="20"/>
        </w:rPr>
        <w:t>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4C71982D" w14:textId="4CBF43B7" w:rsidR="006E1D13" w:rsidRPr="00746E1A" w:rsidRDefault="00746E1A" w:rsidP="00746E1A">
      <w:pPr>
        <w:jc w:val="both"/>
        <w:rPr>
          <w:b/>
          <w:bCs/>
          <w:sz w:val="22"/>
          <w:szCs w:val="22"/>
        </w:rPr>
      </w:pPr>
      <w:r w:rsidRPr="00746E1A">
        <w:rPr>
          <w:b/>
          <w:bCs/>
          <w:sz w:val="22"/>
          <w:szCs w:val="22"/>
        </w:rPr>
        <w:t xml:space="preserve">Wykonanie projektu podziału nieruchomości, przeprowadzenie ustalenia granic pasa drogowego </w:t>
      </w:r>
      <w:r w:rsidRPr="00746E1A">
        <w:rPr>
          <w:b/>
          <w:bCs/>
          <w:sz w:val="22"/>
          <w:szCs w:val="22"/>
        </w:rPr>
        <w:t xml:space="preserve">                       </w:t>
      </w:r>
      <w:r w:rsidRPr="00746E1A">
        <w:rPr>
          <w:b/>
          <w:bCs/>
          <w:sz w:val="22"/>
          <w:szCs w:val="22"/>
        </w:rPr>
        <w:t>oraz przyjęcie nowego przebiegu granic drogi wojewódzkiej nr 265 relacji Brześć Kujawski – Gostynin, w ramach dokonania podziału działki nr 39/2 o powierzchni 2,2900 ha, obręb Kolonia Dębice, gmina Włocławek, KW WL1W/00090708/5, celem wydzielenia fragmentu gruntu, znajdującego się w pasie drogi wojewódzkiej nr 265.</w:t>
      </w:r>
    </w:p>
    <w:p w14:paraId="09694572" w14:textId="77777777" w:rsidR="00746E1A" w:rsidRPr="00746E1A" w:rsidRDefault="00746E1A" w:rsidP="002A016B">
      <w:pPr>
        <w:rPr>
          <w:sz w:val="20"/>
          <w:szCs w:val="20"/>
        </w:rPr>
      </w:pPr>
    </w:p>
    <w:p w14:paraId="4804F894" w14:textId="63192DDD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77777777" w:rsidR="003E5646" w:rsidRPr="003E5646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1" w:name="_Hlk105138258"/>
      <w:r w:rsidRPr="003E5646">
        <w:rPr>
          <w:sz w:val="20"/>
          <w:szCs w:val="20"/>
        </w:rPr>
        <w:t xml:space="preserve">Zamawiający powierza, a Wykonawca zobowiązuje się: </w:t>
      </w:r>
    </w:p>
    <w:p w14:paraId="244FE9FC" w14:textId="2EF1DEDD" w:rsidR="00746E1A" w:rsidRPr="00746E1A" w:rsidRDefault="00CB6E88" w:rsidP="00746E1A">
      <w:pPr>
        <w:pStyle w:val="Akapitzlist"/>
        <w:numPr>
          <w:ilvl w:val="0"/>
          <w:numId w:val="47"/>
        </w:numPr>
        <w:spacing w:line="26" w:lineRule="atLeast"/>
        <w:ind w:left="851"/>
        <w:jc w:val="both"/>
        <w:rPr>
          <w:sz w:val="20"/>
          <w:szCs w:val="20"/>
        </w:rPr>
      </w:pPr>
      <w:bookmarkStart w:id="2" w:name="_Hlk47687739"/>
      <w:bookmarkEnd w:id="1"/>
      <w:r w:rsidRPr="00746E1A">
        <w:rPr>
          <w:sz w:val="20"/>
          <w:szCs w:val="20"/>
        </w:rPr>
        <w:t xml:space="preserve">wykonać projekt podziału nieruchomości, </w:t>
      </w:r>
      <w:bookmarkEnd w:id="2"/>
      <w:r w:rsidR="00746E1A" w:rsidRPr="00746E1A">
        <w:rPr>
          <w:sz w:val="20"/>
          <w:szCs w:val="20"/>
        </w:rPr>
        <w:t>przeprowadzić ustalenie granic pasa drogowego oraz przyjęcie nowego przebiegu granic drogi wojewódzkiej nr 265 relacji Brześć Kujawski – Gostynin, w ramach dokonania podziału działki nr 39/2 o powierzchni 2,2900 ha, obręb Kolonia Dębice, gmina Włocławek, KW WL1W/00090708/5, celem wydzielenia fragmentu gruntu, znajdującego się w pasie drogi wojewódzkiej nr 265.</w:t>
      </w:r>
    </w:p>
    <w:p w14:paraId="6FA94F28" w14:textId="478287D3" w:rsidR="00075604" w:rsidRPr="00746E1A" w:rsidRDefault="00075604" w:rsidP="00746E1A">
      <w:pPr>
        <w:pStyle w:val="Akapitzlist"/>
        <w:numPr>
          <w:ilvl w:val="1"/>
          <w:numId w:val="26"/>
        </w:numPr>
        <w:spacing w:line="26" w:lineRule="atLeast"/>
        <w:jc w:val="both"/>
        <w:rPr>
          <w:sz w:val="20"/>
          <w:szCs w:val="20"/>
        </w:rPr>
      </w:pPr>
      <w:r w:rsidRPr="00746E1A">
        <w:rPr>
          <w:sz w:val="20"/>
          <w:szCs w:val="20"/>
        </w:rPr>
        <w:t xml:space="preserve">Przedmiot Umowy, o którym mowa w ust. 1, powinien być wykonany zgodnie </w:t>
      </w:r>
      <w:r w:rsidRPr="00746E1A">
        <w:rPr>
          <w:sz w:val="20"/>
          <w:szCs w:val="20"/>
        </w:rPr>
        <w:br/>
        <w:t xml:space="preserve">z przepisami prawa i standardami zawodowymi, a w szczególności: </w:t>
      </w:r>
    </w:p>
    <w:p w14:paraId="4D4EAAD7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21 sierpnia 1997 r. o gospodarce nieruchomościami (Dz.U. z 2021 r. </w:t>
      </w:r>
      <w:r w:rsidRPr="00075604">
        <w:rPr>
          <w:sz w:val="20"/>
          <w:szCs w:val="20"/>
        </w:rPr>
        <w:br/>
        <w:t>poz. 1899 z późn. zm.),</w:t>
      </w:r>
    </w:p>
    <w:p w14:paraId="5DFCD6F1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17 maja 1989 r. Prawo geodezyjne i kartograficzne (Dz.U. z 2021 r. </w:t>
      </w:r>
      <w:r w:rsidRPr="00075604">
        <w:rPr>
          <w:sz w:val="20"/>
          <w:szCs w:val="20"/>
        </w:rPr>
        <w:br/>
        <w:t>poz. 1990 z późn. zm.),</w:t>
      </w:r>
    </w:p>
    <w:p w14:paraId="47CEB76A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605F2B82" w14:textId="38FA868E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lastRenderedPageBreak/>
        <w:t xml:space="preserve">Rozporządzeniem Ministra Rozwoju z dnia 18 sierpnia 2020 r. </w:t>
      </w:r>
      <w:r w:rsidRPr="00075604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 w:rsidR="006F5AAD">
        <w:rPr>
          <w:iCs/>
          <w:sz w:val="20"/>
          <w:szCs w:val="20"/>
        </w:rPr>
        <w:t xml:space="preserve">                                 </w:t>
      </w:r>
      <w:r w:rsidRPr="00075604">
        <w:rPr>
          <w:iCs/>
          <w:sz w:val="20"/>
          <w:szCs w:val="20"/>
        </w:rPr>
        <w:t>i przekazywania wyników tych pomiarów do państwowego zasobu geodezyjnego i kartograficznego (Dz. U. z 2020 r. poz. 1429 z późn. zm.).</w:t>
      </w:r>
    </w:p>
    <w:p w14:paraId="3E14F770" w14:textId="3AB6136C" w:rsidR="00075604" w:rsidRPr="00075604" w:rsidRDefault="00075604" w:rsidP="00075604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 zostanie wykonany i przekazany Zamawiającemu przez Wykonawcę </w:t>
      </w:r>
      <w:r w:rsidRPr="00075604">
        <w:rPr>
          <w:sz w:val="20"/>
          <w:szCs w:val="20"/>
        </w:rPr>
        <w:br/>
        <w:t xml:space="preserve">w </w:t>
      </w:r>
      <w:r w:rsidR="00283011">
        <w:rPr>
          <w:sz w:val="20"/>
          <w:szCs w:val="20"/>
        </w:rPr>
        <w:t>pieciu</w:t>
      </w:r>
      <w:r w:rsidRPr="00075604">
        <w:rPr>
          <w:sz w:val="20"/>
          <w:szCs w:val="20"/>
        </w:rPr>
        <w:t xml:space="preserve"> egzemplarzach w wersji drukowanej.</w:t>
      </w:r>
    </w:p>
    <w:p w14:paraId="45655C07" w14:textId="053F1DEB" w:rsidR="00075604" w:rsidRPr="006F5AAD" w:rsidRDefault="00075604" w:rsidP="006F5AAD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>
        <w:rPr>
          <w:sz w:val="20"/>
          <w:szCs w:val="20"/>
        </w:rPr>
        <w:t xml:space="preserve"> </w:t>
      </w:r>
      <w:r w:rsidRPr="006F5AAD">
        <w:rPr>
          <w:sz w:val="20"/>
          <w:szCs w:val="20"/>
        </w:rPr>
        <w:t>dokumentów niezbędnych do wykonania zlecenia.</w:t>
      </w:r>
    </w:p>
    <w:p w14:paraId="5C88584D" w14:textId="1E1726D6" w:rsidR="00075604" w:rsidRPr="006F5AAD" w:rsidRDefault="00075604" w:rsidP="006F5AAD">
      <w:pPr>
        <w:pStyle w:val="Akapitzlist"/>
        <w:numPr>
          <w:ilvl w:val="1"/>
          <w:numId w:val="44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będzie wykonywał przedmiot Umowy przy użyciu własnych narzędzi i materiałów.</w:t>
      </w:r>
    </w:p>
    <w:p w14:paraId="75B0610E" w14:textId="615C557E" w:rsidR="00075604" w:rsidRPr="006F5AAD" w:rsidRDefault="00075604" w:rsidP="006F5AAD">
      <w:pPr>
        <w:pStyle w:val="Akapitzlist"/>
        <w:numPr>
          <w:ilvl w:val="1"/>
          <w:numId w:val="45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0A88432F" w14:textId="7F201465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6F5AAD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28862789" w14:textId="5FA4C1B7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Wykonawca zobowiązuje się do dołożenia najwyższej staranności przy wykonywaniu niniejszej Umowy, prowadzenia pomiarów zgodnie z zasadami współczesnej wiedzy technicznej, obowiązującymi w tym zakresie przepisami prawa oraz stosując się do wskazań Zamawiającego. </w:t>
      </w:r>
    </w:p>
    <w:p w14:paraId="399ED018" w14:textId="70F065D6" w:rsidR="002A016B" w:rsidRPr="003E5646" w:rsidRDefault="002A016B" w:rsidP="006F5AAD">
      <w:pPr>
        <w:pStyle w:val="Akapitzlist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zgodnie z opisem przedmiotu zamówienia zawartym </w:t>
      </w:r>
      <w:r w:rsidRPr="003E5646">
        <w:rPr>
          <w:sz w:val="20"/>
          <w:szCs w:val="20"/>
        </w:rPr>
        <w:br/>
        <w:t xml:space="preserve">w </w:t>
      </w:r>
      <w:r w:rsidR="003E5646">
        <w:rPr>
          <w:sz w:val="20"/>
          <w:szCs w:val="20"/>
        </w:rPr>
        <w:t>ogłoszeniu</w:t>
      </w:r>
      <w:r w:rsidRPr="003E5646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6F5AAD">
      <w:pPr>
        <w:pStyle w:val="Tekstpodstawowywcity"/>
        <w:numPr>
          <w:ilvl w:val="0"/>
          <w:numId w:val="4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B6B4F5A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CA09BC">
        <w:rPr>
          <w:b/>
          <w:sz w:val="20"/>
          <w:szCs w:val="20"/>
        </w:rPr>
        <w:t>9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6F5AAD">
      <w:pPr>
        <w:pStyle w:val="Tekstpodstawowywcity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534FB"/>
    <w:multiLevelType w:val="multilevel"/>
    <w:tmpl w:val="713801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27F6AE9"/>
    <w:multiLevelType w:val="multilevel"/>
    <w:tmpl w:val="745E9A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0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3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367D5"/>
    <w:multiLevelType w:val="multilevel"/>
    <w:tmpl w:val="4E52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7" w15:restartNumberingAfterBreak="0">
    <w:nsid w:val="4F3314BF"/>
    <w:multiLevelType w:val="multilevel"/>
    <w:tmpl w:val="204096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8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1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9895086"/>
    <w:multiLevelType w:val="hybridMultilevel"/>
    <w:tmpl w:val="EBF23F94"/>
    <w:lvl w:ilvl="0" w:tplc="6598CE4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8"/>
  </w:num>
  <w:num w:numId="2" w16cid:durableId="1033072921">
    <w:abstractNumId w:val="11"/>
  </w:num>
  <w:num w:numId="3" w16cid:durableId="425610735">
    <w:abstractNumId w:val="13"/>
  </w:num>
  <w:num w:numId="4" w16cid:durableId="1698189915">
    <w:abstractNumId w:val="40"/>
  </w:num>
  <w:num w:numId="5" w16cid:durableId="1575554989">
    <w:abstractNumId w:val="29"/>
  </w:num>
  <w:num w:numId="6" w16cid:durableId="1849708888">
    <w:abstractNumId w:val="7"/>
  </w:num>
  <w:num w:numId="7" w16cid:durableId="1477187298">
    <w:abstractNumId w:val="20"/>
  </w:num>
  <w:num w:numId="8" w16cid:durableId="742802522">
    <w:abstractNumId w:val="10"/>
  </w:num>
  <w:num w:numId="9" w16cid:durableId="1197037880">
    <w:abstractNumId w:val="21"/>
  </w:num>
  <w:num w:numId="10" w16cid:durableId="565066934">
    <w:abstractNumId w:val="19"/>
  </w:num>
  <w:num w:numId="11" w16cid:durableId="1303189959">
    <w:abstractNumId w:val="33"/>
  </w:num>
  <w:num w:numId="12" w16cid:durableId="605427624">
    <w:abstractNumId w:val="17"/>
  </w:num>
  <w:num w:numId="13" w16cid:durableId="721363595">
    <w:abstractNumId w:val="6"/>
  </w:num>
  <w:num w:numId="14" w16cid:durableId="1900286948">
    <w:abstractNumId w:val="34"/>
  </w:num>
  <w:num w:numId="15" w16cid:durableId="1002002622">
    <w:abstractNumId w:val="14"/>
  </w:num>
  <w:num w:numId="16" w16cid:durableId="42365350">
    <w:abstractNumId w:val="18"/>
  </w:num>
  <w:num w:numId="17" w16cid:durableId="1377851619">
    <w:abstractNumId w:val="15"/>
  </w:num>
  <w:num w:numId="18" w16cid:durableId="1942452253">
    <w:abstractNumId w:val="32"/>
  </w:num>
  <w:num w:numId="19" w16cid:durableId="1190678167">
    <w:abstractNumId w:val="23"/>
  </w:num>
  <w:num w:numId="20" w16cid:durableId="487214456">
    <w:abstractNumId w:val="9"/>
  </w:num>
  <w:num w:numId="21" w16cid:durableId="456920454">
    <w:abstractNumId w:val="0"/>
  </w:num>
  <w:num w:numId="22" w16cid:durableId="2047287066">
    <w:abstractNumId w:val="26"/>
  </w:num>
  <w:num w:numId="23" w16cid:durableId="1105661857">
    <w:abstractNumId w:val="37"/>
  </w:num>
  <w:num w:numId="24" w16cid:durableId="218706944">
    <w:abstractNumId w:val="31"/>
  </w:num>
  <w:num w:numId="25" w16cid:durableId="848257723">
    <w:abstractNumId w:val="28"/>
  </w:num>
  <w:num w:numId="26" w16cid:durableId="2145003320">
    <w:abstractNumId w:val="30"/>
  </w:num>
  <w:num w:numId="27" w16cid:durableId="851644146">
    <w:abstractNumId w:val="16"/>
  </w:num>
  <w:num w:numId="28" w16cid:durableId="1092777000">
    <w:abstractNumId w:val="35"/>
  </w:num>
  <w:num w:numId="29" w16cid:durableId="370112217">
    <w:abstractNumId w:val="44"/>
  </w:num>
  <w:num w:numId="30" w16cid:durableId="1578635867">
    <w:abstractNumId w:val="4"/>
  </w:num>
  <w:num w:numId="31" w16cid:durableId="31930060">
    <w:abstractNumId w:val="36"/>
  </w:num>
  <w:num w:numId="32" w16cid:durableId="1460686905">
    <w:abstractNumId w:val="43"/>
  </w:num>
  <w:num w:numId="33" w16cid:durableId="1473786884">
    <w:abstractNumId w:val="12"/>
  </w:num>
  <w:num w:numId="34" w16cid:durableId="1009648354">
    <w:abstractNumId w:val="22"/>
  </w:num>
  <w:num w:numId="35" w16cid:durableId="1983538688">
    <w:abstractNumId w:val="24"/>
  </w:num>
  <w:num w:numId="36" w16cid:durableId="1384332596">
    <w:abstractNumId w:val="39"/>
  </w:num>
  <w:num w:numId="37" w16cid:durableId="1615095386">
    <w:abstractNumId w:val="5"/>
  </w:num>
  <w:num w:numId="38" w16cid:durableId="1716806378">
    <w:abstractNumId w:val="38"/>
  </w:num>
  <w:num w:numId="39" w16cid:durableId="276717412">
    <w:abstractNumId w:val="42"/>
  </w:num>
  <w:num w:numId="40" w16cid:durableId="210333608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060941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2785657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1221401">
    <w:abstractNumId w:val="27"/>
  </w:num>
  <w:num w:numId="44" w16cid:durableId="1142424718">
    <w:abstractNumId w:val="1"/>
  </w:num>
  <w:num w:numId="45" w16cid:durableId="607127144">
    <w:abstractNumId w:val="25"/>
  </w:num>
  <w:num w:numId="46" w16cid:durableId="2065446321">
    <w:abstractNumId w:val="2"/>
  </w:num>
  <w:num w:numId="47" w16cid:durableId="9904058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1238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8</cp:revision>
  <cp:lastPrinted>2022-07-08T14:03:00Z</cp:lastPrinted>
  <dcterms:created xsi:type="dcterms:W3CDTF">2022-06-30T07:55:00Z</dcterms:created>
  <dcterms:modified xsi:type="dcterms:W3CDTF">2022-08-10T06:37:00Z</dcterms:modified>
</cp:coreProperties>
</file>