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814E6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36783B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75604">
        <w:rPr>
          <w:b/>
          <w:sz w:val="20"/>
          <w:szCs w:val="20"/>
        </w:rPr>
        <w:t>5</w:t>
      </w:r>
      <w:r w:rsidR="000810C4">
        <w:rPr>
          <w:b/>
          <w:sz w:val="20"/>
          <w:szCs w:val="20"/>
        </w:rPr>
        <w:t>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283697B4" w14:textId="063F6C0E" w:rsidR="000810C4" w:rsidRPr="000810C4" w:rsidRDefault="00075604" w:rsidP="000810C4">
      <w:pPr>
        <w:spacing w:line="26" w:lineRule="atLeast"/>
        <w:jc w:val="both"/>
        <w:rPr>
          <w:b/>
          <w:bCs/>
          <w:sz w:val="20"/>
          <w:szCs w:val="20"/>
        </w:rPr>
      </w:pPr>
      <w:r w:rsidRPr="000810C4">
        <w:rPr>
          <w:b/>
          <w:bCs/>
          <w:sz w:val="20"/>
          <w:szCs w:val="20"/>
        </w:rPr>
        <w:t xml:space="preserve">Projekt </w:t>
      </w:r>
      <w:r w:rsidR="000810C4" w:rsidRPr="000810C4">
        <w:rPr>
          <w:b/>
          <w:bCs/>
          <w:sz w:val="20"/>
          <w:szCs w:val="20"/>
        </w:rPr>
        <w:t>podziału nieruchomości, ustalenie granic pasa drogowego oraz przyjęcie nowego przebiegu granic drogi wojewódzkiej nr 550, relacji: Chełmno – Brzozowo – Kokocko - Unisław w ramach dokonania podziału:</w:t>
      </w:r>
    </w:p>
    <w:p w14:paraId="51669A5F" w14:textId="77777777" w:rsidR="000810C4" w:rsidRPr="000810C4" w:rsidRDefault="000810C4" w:rsidP="000810C4">
      <w:pPr>
        <w:spacing w:line="26" w:lineRule="atLeast"/>
        <w:jc w:val="both"/>
        <w:rPr>
          <w:b/>
          <w:bCs/>
          <w:sz w:val="20"/>
          <w:szCs w:val="20"/>
        </w:rPr>
      </w:pPr>
      <w:r w:rsidRPr="000810C4">
        <w:rPr>
          <w:b/>
          <w:bCs/>
          <w:sz w:val="20"/>
          <w:szCs w:val="20"/>
        </w:rPr>
        <w:t xml:space="preserve">- działki nr 26/5 o pow. 0.1300 ha </w:t>
      </w:r>
      <w:proofErr w:type="spellStart"/>
      <w:r w:rsidRPr="000810C4">
        <w:rPr>
          <w:b/>
          <w:bCs/>
          <w:sz w:val="20"/>
          <w:szCs w:val="20"/>
        </w:rPr>
        <w:t>obr</w:t>
      </w:r>
      <w:proofErr w:type="spellEnd"/>
      <w:r w:rsidRPr="000810C4">
        <w:rPr>
          <w:b/>
          <w:bCs/>
          <w:sz w:val="20"/>
          <w:szCs w:val="20"/>
        </w:rPr>
        <w:t xml:space="preserve">. Kałdus, gm. Chełmno, zapisanej w KW nr TO1C/00007476/0, celem wydzielenia części zajętej pod drogę wojewódzka nr 550 oraz części pozostającej w prywatnym władaniu. </w:t>
      </w:r>
    </w:p>
    <w:p w14:paraId="4C71982D" w14:textId="683D2160" w:rsidR="006E1D13" w:rsidRDefault="006E1D13" w:rsidP="000810C4">
      <w:pPr>
        <w:autoSpaceDN w:val="0"/>
        <w:spacing w:line="26" w:lineRule="atLeast"/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77777777" w:rsidR="003E5646" w:rsidRPr="003E5646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45C0864E" w14:textId="75F0F059" w:rsidR="000810C4" w:rsidRPr="000810C4" w:rsidRDefault="00075604" w:rsidP="000810C4">
      <w:pPr>
        <w:spacing w:line="26" w:lineRule="atLeast"/>
        <w:ind w:left="284"/>
        <w:jc w:val="both"/>
        <w:rPr>
          <w:sz w:val="20"/>
          <w:szCs w:val="20"/>
        </w:rPr>
      </w:pPr>
      <w:bookmarkStart w:id="2" w:name="_Hlk47687739"/>
      <w:bookmarkEnd w:id="1"/>
      <w:r w:rsidRPr="000810C4">
        <w:rPr>
          <w:sz w:val="20"/>
          <w:szCs w:val="20"/>
        </w:rPr>
        <w:t xml:space="preserve">wykonać </w:t>
      </w:r>
      <w:r w:rsidR="000810C4" w:rsidRPr="000810C4">
        <w:rPr>
          <w:sz w:val="20"/>
          <w:szCs w:val="20"/>
        </w:rPr>
        <w:t>projekt podziału nieruchomości, ustalenie granic pasa drogowego oraz przyjęcie nowego przebiegu granic drogi wojewódzkiej nr 550, relacji: Chełmno – Brzozowo – Kokocko - Unisław w ramach dokonania podziału:</w:t>
      </w:r>
    </w:p>
    <w:p w14:paraId="74DD8145" w14:textId="10F66792" w:rsidR="00075604" w:rsidRPr="000810C4" w:rsidRDefault="000810C4" w:rsidP="000810C4">
      <w:pPr>
        <w:spacing w:line="26" w:lineRule="atLeast"/>
        <w:ind w:left="284"/>
        <w:jc w:val="both"/>
        <w:rPr>
          <w:sz w:val="20"/>
          <w:szCs w:val="20"/>
        </w:rPr>
      </w:pPr>
      <w:r w:rsidRPr="000810C4">
        <w:rPr>
          <w:sz w:val="20"/>
          <w:szCs w:val="20"/>
        </w:rPr>
        <w:t xml:space="preserve">- działki nr 26/5 o pow. 0.1300 ha </w:t>
      </w:r>
      <w:proofErr w:type="spellStart"/>
      <w:r w:rsidRPr="000810C4">
        <w:rPr>
          <w:sz w:val="20"/>
          <w:szCs w:val="20"/>
        </w:rPr>
        <w:t>obr</w:t>
      </w:r>
      <w:proofErr w:type="spellEnd"/>
      <w:r w:rsidRPr="000810C4">
        <w:rPr>
          <w:sz w:val="20"/>
          <w:szCs w:val="20"/>
        </w:rPr>
        <w:t xml:space="preserve">. Kałdus, gm. Chełmno, zapisanej w KW nr TO1C/00007476/0, celem wydzielenia części zajętej pod drogę wojewódzka nr 550 oraz części pozostającej w prywatnym władaniu. </w:t>
      </w:r>
    </w:p>
    <w:p w14:paraId="70B52069" w14:textId="77777777" w:rsidR="00075604" w:rsidRPr="00075604" w:rsidRDefault="00075604" w:rsidP="00075604">
      <w:pPr>
        <w:spacing w:line="26" w:lineRule="atLeast"/>
        <w:ind w:left="360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  </w:t>
      </w:r>
    </w:p>
    <w:bookmarkEnd w:id="2"/>
    <w:p w14:paraId="6FA94F28" w14:textId="5FD127BF" w:rsidR="00075604" w:rsidRPr="00075604" w:rsidRDefault="00075604" w:rsidP="00075604">
      <w:pPr>
        <w:pStyle w:val="Akapitzlist"/>
        <w:numPr>
          <w:ilvl w:val="1"/>
          <w:numId w:val="2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Umowy, o którym mowa w ust. 1, powinien być wykonany zgodnie </w:t>
      </w:r>
      <w:r w:rsidRPr="00075604">
        <w:rPr>
          <w:sz w:val="20"/>
          <w:szCs w:val="20"/>
        </w:rPr>
        <w:br/>
        <w:t xml:space="preserve">z przepisami prawa i standardami zawodowymi, a w szczególności: </w:t>
      </w:r>
    </w:p>
    <w:p w14:paraId="4D4EAAD7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21 sierpnia 1997 r. o gospodarce nieruchomościami (Dz.U. z 2021 r. </w:t>
      </w:r>
      <w:r w:rsidRPr="00075604">
        <w:rPr>
          <w:sz w:val="20"/>
          <w:szCs w:val="20"/>
        </w:rPr>
        <w:br/>
        <w:t>poz. 1899 z późn. zm.),</w:t>
      </w:r>
    </w:p>
    <w:p w14:paraId="5DFCD6F1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17 maja 1989 r. Prawo geodezyjne i kartograficzne (Dz.U. z 2021 r. </w:t>
      </w:r>
      <w:r w:rsidRPr="00075604">
        <w:rPr>
          <w:sz w:val="20"/>
          <w:szCs w:val="20"/>
        </w:rPr>
        <w:br/>
        <w:t>poz. 1990 z późn. zm.),</w:t>
      </w:r>
    </w:p>
    <w:p w14:paraId="47CEB76A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605F2B82" w14:textId="38FA868E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lastRenderedPageBreak/>
        <w:t xml:space="preserve">Rozporządzeniem Ministra Rozwoju z dnia 18 sierpnia 2020 r. </w:t>
      </w:r>
      <w:r w:rsidRPr="00075604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 w:rsidR="006F5AAD">
        <w:rPr>
          <w:iCs/>
          <w:sz w:val="20"/>
          <w:szCs w:val="20"/>
        </w:rPr>
        <w:t xml:space="preserve">                                 </w:t>
      </w:r>
      <w:r w:rsidRPr="00075604">
        <w:rPr>
          <w:iCs/>
          <w:sz w:val="20"/>
          <w:szCs w:val="20"/>
        </w:rPr>
        <w:t>i przekazywania wyników tych pomiarów do państwowego zasobu geodezyjnego i kartograficznego (Dz. U. z 2020 r. poz. 1429 z późn. zm.).</w:t>
      </w:r>
    </w:p>
    <w:p w14:paraId="3E14F770" w14:textId="5591B3AE" w:rsidR="00075604" w:rsidRPr="00075604" w:rsidRDefault="00075604" w:rsidP="00075604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 zostanie wykonany i przekazany Zamawiającemu przez Wykonawcę </w:t>
      </w:r>
      <w:r w:rsidRPr="00075604">
        <w:rPr>
          <w:sz w:val="20"/>
          <w:szCs w:val="20"/>
        </w:rPr>
        <w:br/>
        <w:t>w pięciu egzemplarzach w wersji drukowanej.</w:t>
      </w:r>
    </w:p>
    <w:p w14:paraId="45655C07" w14:textId="053F1DEB" w:rsidR="00075604" w:rsidRPr="006F5AAD" w:rsidRDefault="00075604" w:rsidP="006F5AAD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>
        <w:rPr>
          <w:sz w:val="20"/>
          <w:szCs w:val="20"/>
        </w:rPr>
        <w:t xml:space="preserve"> </w:t>
      </w:r>
      <w:r w:rsidRPr="006F5AAD">
        <w:rPr>
          <w:sz w:val="20"/>
          <w:szCs w:val="20"/>
        </w:rPr>
        <w:t>dokumentów niezbędnych do wykonania zlecenia.</w:t>
      </w:r>
    </w:p>
    <w:p w14:paraId="5C88584D" w14:textId="1E1726D6" w:rsidR="00075604" w:rsidRPr="006F5AAD" w:rsidRDefault="00075604" w:rsidP="006F5AAD">
      <w:pPr>
        <w:pStyle w:val="Akapitzlist"/>
        <w:numPr>
          <w:ilvl w:val="1"/>
          <w:numId w:val="44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będzie wykonywał przedmiot Umowy przy użyciu własnych narzędzi i materiałów.</w:t>
      </w:r>
    </w:p>
    <w:p w14:paraId="75B0610E" w14:textId="615C557E" w:rsidR="00075604" w:rsidRPr="006F5AAD" w:rsidRDefault="00075604" w:rsidP="006F5AAD">
      <w:pPr>
        <w:pStyle w:val="Akapitzlist"/>
        <w:numPr>
          <w:ilvl w:val="1"/>
          <w:numId w:val="45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0A88432F" w14:textId="7F201465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6F5AAD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28862789" w14:textId="5FA4C1B7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Wykonawca zobowiązuje się do dołożenia najwyższej staranności przy wykonywaniu niniejszej Umowy, prowadzenia pomiarów zgodnie z zasadami współczesnej wiedzy technicznej, obowiązującymi w tym zakresie przepisami prawa oraz stosując się do wskazań Zamawiającego. </w:t>
      </w:r>
    </w:p>
    <w:p w14:paraId="399ED018" w14:textId="70F065D6" w:rsidR="002A016B" w:rsidRPr="003E5646" w:rsidRDefault="002A016B" w:rsidP="006F5AAD">
      <w:pPr>
        <w:pStyle w:val="Akapitzlist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6F5AAD">
      <w:pPr>
        <w:pStyle w:val="Tekstpodstawowywcity"/>
        <w:numPr>
          <w:ilvl w:val="0"/>
          <w:numId w:val="4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F7D03F8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E5646">
        <w:rPr>
          <w:b/>
          <w:sz w:val="20"/>
          <w:szCs w:val="20"/>
        </w:rPr>
        <w:t xml:space="preserve">120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6F5AAD">
      <w:pPr>
        <w:pStyle w:val="Tekstpodstawowywcity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534FB"/>
    <w:multiLevelType w:val="multilevel"/>
    <w:tmpl w:val="713801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27F6AE9"/>
    <w:multiLevelType w:val="multilevel"/>
    <w:tmpl w:val="745E9A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367D5"/>
    <w:multiLevelType w:val="multilevel"/>
    <w:tmpl w:val="4E52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3314BF"/>
    <w:multiLevelType w:val="multilevel"/>
    <w:tmpl w:val="204096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895086"/>
    <w:multiLevelType w:val="hybridMultilevel"/>
    <w:tmpl w:val="EBF23F94"/>
    <w:lvl w:ilvl="0" w:tplc="6598CE4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7"/>
  </w:num>
  <w:num w:numId="2" w16cid:durableId="1033072921">
    <w:abstractNumId w:val="10"/>
  </w:num>
  <w:num w:numId="3" w16cid:durableId="425610735">
    <w:abstractNumId w:val="12"/>
  </w:num>
  <w:num w:numId="4" w16cid:durableId="1698189915">
    <w:abstractNumId w:val="39"/>
  </w:num>
  <w:num w:numId="5" w16cid:durableId="1575554989">
    <w:abstractNumId w:val="28"/>
  </w:num>
  <w:num w:numId="6" w16cid:durableId="1849708888">
    <w:abstractNumId w:val="6"/>
  </w:num>
  <w:num w:numId="7" w16cid:durableId="1477187298">
    <w:abstractNumId w:val="19"/>
  </w:num>
  <w:num w:numId="8" w16cid:durableId="742802522">
    <w:abstractNumId w:val="9"/>
  </w:num>
  <w:num w:numId="9" w16cid:durableId="1197037880">
    <w:abstractNumId w:val="20"/>
  </w:num>
  <w:num w:numId="10" w16cid:durableId="565066934">
    <w:abstractNumId w:val="18"/>
  </w:num>
  <w:num w:numId="11" w16cid:durableId="1303189959">
    <w:abstractNumId w:val="32"/>
  </w:num>
  <w:num w:numId="12" w16cid:durableId="605427624">
    <w:abstractNumId w:val="16"/>
  </w:num>
  <w:num w:numId="13" w16cid:durableId="721363595">
    <w:abstractNumId w:val="5"/>
  </w:num>
  <w:num w:numId="14" w16cid:durableId="1900286948">
    <w:abstractNumId w:val="33"/>
  </w:num>
  <w:num w:numId="15" w16cid:durableId="1002002622">
    <w:abstractNumId w:val="13"/>
  </w:num>
  <w:num w:numId="16" w16cid:durableId="42365350">
    <w:abstractNumId w:val="17"/>
  </w:num>
  <w:num w:numId="17" w16cid:durableId="1377851619">
    <w:abstractNumId w:val="14"/>
  </w:num>
  <w:num w:numId="18" w16cid:durableId="1942452253">
    <w:abstractNumId w:val="31"/>
  </w:num>
  <w:num w:numId="19" w16cid:durableId="1190678167">
    <w:abstractNumId w:val="22"/>
  </w:num>
  <w:num w:numId="20" w16cid:durableId="487214456">
    <w:abstractNumId w:val="8"/>
  </w:num>
  <w:num w:numId="21" w16cid:durableId="456920454">
    <w:abstractNumId w:val="0"/>
  </w:num>
  <w:num w:numId="22" w16cid:durableId="2047287066">
    <w:abstractNumId w:val="25"/>
  </w:num>
  <w:num w:numId="23" w16cid:durableId="1105661857">
    <w:abstractNumId w:val="36"/>
  </w:num>
  <w:num w:numId="24" w16cid:durableId="218706944">
    <w:abstractNumId w:val="30"/>
  </w:num>
  <w:num w:numId="25" w16cid:durableId="848257723">
    <w:abstractNumId w:val="27"/>
  </w:num>
  <w:num w:numId="26" w16cid:durableId="2145003320">
    <w:abstractNumId w:val="29"/>
  </w:num>
  <w:num w:numId="27" w16cid:durableId="851644146">
    <w:abstractNumId w:val="15"/>
  </w:num>
  <w:num w:numId="28" w16cid:durableId="1092777000">
    <w:abstractNumId w:val="34"/>
  </w:num>
  <w:num w:numId="29" w16cid:durableId="370112217">
    <w:abstractNumId w:val="43"/>
  </w:num>
  <w:num w:numId="30" w16cid:durableId="1578635867">
    <w:abstractNumId w:val="3"/>
  </w:num>
  <w:num w:numId="31" w16cid:durableId="31930060">
    <w:abstractNumId w:val="35"/>
  </w:num>
  <w:num w:numId="32" w16cid:durableId="1460686905">
    <w:abstractNumId w:val="42"/>
  </w:num>
  <w:num w:numId="33" w16cid:durableId="1473786884">
    <w:abstractNumId w:val="11"/>
  </w:num>
  <w:num w:numId="34" w16cid:durableId="1009648354">
    <w:abstractNumId w:val="21"/>
  </w:num>
  <w:num w:numId="35" w16cid:durableId="1983538688">
    <w:abstractNumId w:val="23"/>
  </w:num>
  <w:num w:numId="36" w16cid:durableId="1384332596">
    <w:abstractNumId w:val="38"/>
  </w:num>
  <w:num w:numId="37" w16cid:durableId="1615095386">
    <w:abstractNumId w:val="4"/>
  </w:num>
  <w:num w:numId="38" w16cid:durableId="1716806378">
    <w:abstractNumId w:val="37"/>
  </w:num>
  <w:num w:numId="39" w16cid:durableId="276717412">
    <w:abstractNumId w:val="41"/>
  </w:num>
  <w:num w:numId="40" w16cid:durableId="210333608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060941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85657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1221401">
    <w:abstractNumId w:val="26"/>
  </w:num>
  <w:num w:numId="44" w16cid:durableId="1142424718">
    <w:abstractNumId w:val="1"/>
  </w:num>
  <w:num w:numId="45" w16cid:durableId="607127144">
    <w:abstractNumId w:val="24"/>
  </w:num>
  <w:num w:numId="46" w16cid:durableId="2065446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810C4"/>
    <w:rsid w:val="00090EE9"/>
    <w:rsid w:val="0009731F"/>
    <w:rsid w:val="000C6D34"/>
    <w:rsid w:val="001130A4"/>
    <w:rsid w:val="00134A1A"/>
    <w:rsid w:val="0014532E"/>
    <w:rsid w:val="001572A9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F5AAD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1238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4</cp:revision>
  <cp:lastPrinted>2021-02-11T05:31:00Z</cp:lastPrinted>
  <dcterms:created xsi:type="dcterms:W3CDTF">2022-06-30T07:55:00Z</dcterms:created>
  <dcterms:modified xsi:type="dcterms:W3CDTF">2022-07-04T10:24:00Z</dcterms:modified>
</cp:coreProperties>
</file>