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87A8712" w:rsidR="00240B1D" w:rsidRPr="000C7CCC" w:rsidRDefault="00240B1D" w:rsidP="009719CA">
      <w:pPr>
        <w:jc w:val="right"/>
        <w:rPr>
          <w:b/>
          <w:sz w:val="22"/>
          <w:szCs w:val="22"/>
        </w:rPr>
      </w:pPr>
      <w:r w:rsidRPr="000C7CCC">
        <w:rPr>
          <w:b/>
          <w:sz w:val="22"/>
          <w:szCs w:val="22"/>
        </w:rPr>
        <w:t>Załącznik nr 1 do</w:t>
      </w:r>
      <w:r w:rsidR="0003018D" w:rsidRPr="000C7CCC">
        <w:rPr>
          <w:b/>
          <w:sz w:val="22"/>
          <w:szCs w:val="22"/>
        </w:rPr>
        <w:t xml:space="preserve"> 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36B31E0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6774">
        <w:rPr>
          <w:b/>
          <w:sz w:val="20"/>
          <w:szCs w:val="20"/>
        </w:rPr>
        <w:t>3</w:t>
      </w:r>
      <w:r w:rsidR="00C34A68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3018D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5868B39A" w14:textId="539618B7" w:rsidR="0003018D" w:rsidRPr="006313BE" w:rsidRDefault="00C34A68" w:rsidP="0003018D">
      <w:pPr>
        <w:jc w:val="center"/>
        <w:rPr>
          <w:b/>
          <w:bCs/>
          <w:color w:val="000000"/>
          <w:sz w:val="22"/>
          <w:szCs w:val="22"/>
        </w:rPr>
      </w:pPr>
      <w:r w:rsidRPr="006313BE">
        <w:rPr>
          <w:b/>
          <w:bCs/>
          <w:sz w:val="22"/>
          <w:szCs w:val="22"/>
        </w:rPr>
        <w:t>Przeprowadzenie procedury podziału nieruchomości zakończonego pozyskaniem ostatecznej decyzji Wójta Gminy Osielsko zatwierdzającej projekt podziału; ustalenie granic pasa drogowego drogi wojewódzkiej nr 244 relacji: Kamieniec - Wojnowo - Gogolinek - Bożenkowo - Strzelce Dolne w ramach dokonania podziału działki nr 242/1 o powierzchni 0,1839 ha, obręb Żołędowo, gmina Osielsko, celem wydzielenia części,</w:t>
      </w:r>
      <w:r w:rsidR="006313BE">
        <w:rPr>
          <w:b/>
          <w:bCs/>
          <w:sz w:val="22"/>
          <w:szCs w:val="22"/>
        </w:rPr>
        <w:t xml:space="preserve"> </w:t>
      </w:r>
      <w:r w:rsidRPr="006313BE">
        <w:rPr>
          <w:b/>
          <w:bCs/>
          <w:sz w:val="22"/>
          <w:szCs w:val="22"/>
        </w:rPr>
        <w:t>na której znajduje się chodnik, jako poszerzenie drogi wojewódzkiej.</w:t>
      </w:r>
    </w:p>
    <w:p w14:paraId="11111D2E" w14:textId="77777777" w:rsidR="00044339" w:rsidRDefault="00044339" w:rsidP="002A016B">
      <w:pPr>
        <w:rPr>
          <w:sz w:val="20"/>
          <w:szCs w:val="20"/>
        </w:rPr>
      </w:pPr>
    </w:p>
    <w:p w14:paraId="4804F894" w14:textId="1CD0CB39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06EFF7C0" w14:textId="77777777" w:rsidR="00C34A68" w:rsidRPr="00C34A68" w:rsidRDefault="00C34A68" w:rsidP="00C34A68">
      <w:pPr>
        <w:pStyle w:val="Akapitzlist"/>
        <w:numPr>
          <w:ilvl w:val="0"/>
          <w:numId w:val="27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C34A68">
        <w:rPr>
          <w:sz w:val="20"/>
          <w:szCs w:val="20"/>
        </w:rPr>
        <w:t xml:space="preserve">Przedmiot Umowy, o którym mowa w ust. 1, powinien być wykonany zgodnie </w:t>
      </w:r>
      <w:r w:rsidRPr="00C34A68">
        <w:rPr>
          <w:sz w:val="20"/>
          <w:szCs w:val="20"/>
        </w:rPr>
        <w:br/>
        <w:t xml:space="preserve">z przepisami prawa i standardami zawodowymi, a w szczególności: </w:t>
      </w:r>
    </w:p>
    <w:p w14:paraId="3F003341" w14:textId="77777777" w:rsidR="00C34A68" w:rsidRPr="00C34A68" w:rsidRDefault="00C34A68" w:rsidP="00C34A6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C34A68">
        <w:rPr>
          <w:sz w:val="20"/>
          <w:szCs w:val="20"/>
        </w:rPr>
        <w:t>Ustawą z dnia 21 sierpnia 1997 r. o gospodarce nieruchomościami (Dz.U. z 2021 r. poz. 1899 z późn. zm.),</w:t>
      </w:r>
    </w:p>
    <w:p w14:paraId="05BB1F6C" w14:textId="77777777" w:rsidR="00C34A68" w:rsidRPr="00C34A68" w:rsidRDefault="00C34A68" w:rsidP="00C34A6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C34A68">
        <w:rPr>
          <w:sz w:val="20"/>
          <w:szCs w:val="20"/>
        </w:rPr>
        <w:t>Ustawą z dnia 17 maja 1989 r. Prawo geodezyjne i kartograficzne (Dz.U. z 2021 r. poz. 1990 z późn. zm.),</w:t>
      </w:r>
    </w:p>
    <w:p w14:paraId="76B11C1E" w14:textId="77777777" w:rsidR="00C34A68" w:rsidRPr="00C34A68" w:rsidRDefault="00C34A68" w:rsidP="00C34A6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C34A68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03909959" w14:textId="77777777" w:rsidR="00C34A68" w:rsidRPr="00C34A68" w:rsidRDefault="00C34A68" w:rsidP="00C34A6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C34A68">
        <w:rPr>
          <w:sz w:val="20"/>
          <w:szCs w:val="20"/>
        </w:rPr>
        <w:t xml:space="preserve">Rozporządzeniem Ministra Rozwoju z dnia 18 sierpnia 2020 r. </w:t>
      </w:r>
      <w:r w:rsidRPr="00C34A68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2020 r. poz. 1429 z późn. zm.).</w:t>
      </w:r>
    </w:p>
    <w:p w14:paraId="4316B9FC" w14:textId="7396F62E" w:rsidR="00095AF1" w:rsidRPr="0003018D" w:rsidRDefault="00095AF1" w:rsidP="0003018D">
      <w:pPr>
        <w:pStyle w:val="Akapitzlist"/>
        <w:numPr>
          <w:ilvl w:val="1"/>
          <w:numId w:val="26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03018D">
        <w:rPr>
          <w:sz w:val="20"/>
          <w:szCs w:val="20"/>
        </w:rPr>
        <w:lastRenderedPageBreak/>
        <w:t xml:space="preserve">Przedmiot </w:t>
      </w:r>
      <w:r w:rsidR="007A2962" w:rsidRPr="0003018D">
        <w:rPr>
          <w:color w:val="000000" w:themeColor="text1"/>
          <w:sz w:val="20"/>
          <w:szCs w:val="20"/>
        </w:rPr>
        <w:t>zamówienia</w:t>
      </w:r>
      <w:r w:rsidRPr="0003018D">
        <w:rPr>
          <w:color w:val="000000" w:themeColor="text1"/>
          <w:sz w:val="20"/>
          <w:szCs w:val="20"/>
        </w:rPr>
        <w:t xml:space="preserve"> </w:t>
      </w:r>
      <w:r w:rsidRPr="0003018D">
        <w:rPr>
          <w:sz w:val="20"/>
          <w:szCs w:val="20"/>
        </w:rPr>
        <w:t xml:space="preserve">zostanie wykonany i przekazany Zamawiającemu przez Wykonawcę </w:t>
      </w:r>
      <w:r w:rsidRPr="0003018D">
        <w:rPr>
          <w:sz w:val="20"/>
          <w:szCs w:val="20"/>
        </w:rPr>
        <w:br/>
        <w:t xml:space="preserve">w </w:t>
      </w:r>
      <w:r w:rsidR="0003018D">
        <w:rPr>
          <w:sz w:val="20"/>
          <w:szCs w:val="20"/>
        </w:rPr>
        <w:t>dwóch</w:t>
      </w:r>
      <w:r w:rsidRPr="0003018D">
        <w:rPr>
          <w:sz w:val="20"/>
          <w:szCs w:val="20"/>
        </w:rPr>
        <w:t xml:space="preserve"> egzemplarzach w wersji drukowanej oraz w wersji elektronicznej.</w:t>
      </w:r>
    </w:p>
    <w:p w14:paraId="59E9DB14" w14:textId="4CA675F5" w:rsidR="00095AF1" w:rsidRDefault="00095AF1" w:rsidP="0003018D">
      <w:pPr>
        <w:pStyle w:val="Akapitzlist"/>
        <w:numPr>
          <w:ilvl w:val="1"/>
          <w:numId w:val="26"/>
        </w:numPr>
        <w:spacing w:line="26" w:lineRule="atLeast"/>
        <w:ind w:left="709" w:hanging="426"/>
        <w:jc w:val="both"/>
        <w:rPr>
          <w:sz w:val="20"/>
          <w:szCs w:val="20"/>
        </w:rPr>
      </w:pPr>
      <w:r w:rsidRPr="0003018D">
        <w:rPr>
          <w:sz w:val="20"/>
          <w:szCs w:val="20"/>
        </w:rPr>
        <w:t xml:space="preserve">Wykonawca zobowiązany jest do skompletowania we własnym zakresie i na własny koszt dokumentacji niezbędnej do wykonania przedmiotu </w:t>
      </w:r>
      <w:r w:rsidR="007A2962" w:rsidRPr="0003018D">
        <w:rPr>
          <w:color w:val="000000" w:themeColor="text1"/>
          <w:sz w:val="20"/>
          <w:szCs w:val="20"/>
        </w:rPr>
        <w:t>zamówienia</w:t>
      </w:r>
      <w:r w:rsidRPr="0003018D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 niezbędnych do wykonania zlecenia.</w:t>
      </w:r>
    </w:p>
    <w:p w14:paraId="29081E35" w14:textId="49901430" w:rsidR="006313BE" w:rsidRPr="006313BE" w:rsidRDefault="006313BE" w:rsidP="006313BE">
      <w:pPr>
        <w:pStyle w:val="Akapitzlist"/>
        <w:numPr>
          <w:ilvl w:val="1"/>
          <w:numId w:val="37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6313BE">
        <w:rPr>
          <w:sz w:val="20"/>
          <w:szCs w:val="20"/>
        </w:rPr>
        <w:t>Wykonawca będzie wykonywał przedmiot Umowy przy użyciu własnych narzędzi i materiałów.</w:t>
      </w:r>
    </w:p>
    <w:p w14:paraId="6D82CEEB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3018D">
      <w:pPr>
        <w:pStyle w:val="Akapitzlist"/>
        <w:numPr>
          <w:ilvl w:val="0"/>
          <w:numId w:val="26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53A52A05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C34A68">
        <w:rPr>
          <w:b/>
          <w:bCs/>
          <w:sz w:val="20"/>
          <w:szCs w:val="20"/>
        </w:rPr>
        <w:t>02</w:t>
      </w:r>
      <w:r w:rsidR="00E0724E" w:rsidRPr="00581FC5">
        <w:rPr>
          <w:b/>
          <w:bCs/>
          <w:sz w:val="20"/>
          <w:szCs w:val="20"/>
        </w:rPr>
        <w:t>.0</w:t>
      </w:r>
      <w:r w:rsidR="00C34A68">
        <w:rPr>
          <w:b/>
          <w:bCs/>
          <w:sz w:val="20"/>
          <w:szCs w:val="20"/>
        </w:rPr>
        <w:t>6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>202</w:t>
      </w:r>
      <w:r w:rsidR="0003018D">
        <w:rPr>
          <w:b/>
          <w:bCs/>
          <w:sz w:val="20"/>
          <w:szCs w:val="20"/>
        </w:rPr>
        <w:t>2</w:t>
      </w:r>
      <w:r w:rsidRPr="00581FC5">
        <w:rPr>
          <w:b/>
          <w:bCs/>
          <w:sz w:val="20"/>
          <w:szCs w:val="20"/>
        </w:rPr>
        <w:t xml:space="preserve">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5C7FB4" w14:paraId="5642F4B0" w14:textId="77777777" w:rsidTr="001E3D9C">
        <w:tc>
          <w:tcPr>
            <w:tcW w:w="7371" w:type="dxa"/>
          </w:tcPr>
          <w:p w14:paraId="0728DEAF" w14:textId="5419B65C" w:rsidR="00A01F88" w:rsidRPr="005C7FB4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 xml:space="preserve">wartość </w:t>
            </w:r>
            <w:r w:rsidR="00042631" w:rsidRPr="005C7FB4">
              <w:rPr>
                <w:b/>
                <w:sz w:val="20"/>
                <w:szCs w:val="20"/>
              </w:rPr>
              <w:t xml:space="preserve">netto     </w:t>
            </w:r>
            <w:r w:rsidR="001E3D9C" w:rsidRPr="005C7FB4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Pr="005C7FB4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Pr="005C7FB4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Pr="005C7FB4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Pr="005C7FB4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5C7FB4">
              <w:rPr>
                <w:b/>
                <w:sz w:val="20"/>
                <w:szCs w:val="20"/>
              </w:rPr>
              <w:t>wartość brutto     ……………….……</w:t>
            </w:r>
          </w:p>
          <w:p w14:paraId="66FC6AA5" w14:textId="77777777" w:rsidR="00380515" w:rsidRPr="005C7FB4" w:rsidRDefault="00380515" w:rsidP="0095700F">
            <w:pPr>
              <w:jc w:val="center"/>
              <w:rPr>
                <w:bCs/>
                <w:sz w:val="20"/>
                <w:szCs w:val="20"/>
              </w:rPr>
            </w:pPr>
          </w:p>
          <w:p w14:paraId="45F39094" w14:textId="7E503B35" w:rsidR="004A6CD9" w:rsidRPr="005C7FB4" w:rsidRDefault="004A6CD9" w:rsidP="0095700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5C7FB4" w:rsidRDefault="00A01F88" w:rsidP="00A01F88">
            <w:pPr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63D11682" w14:textId="0A37831F" w:rsidR="005C7FB4" w:rsidRPr="005C7FB4" w:rsidRDefault="005C7FB4" w:rsidP="005C7FB4">
      <w:pPr>
        <w:pStyle w:val="Akapitzlist"/>
        <w:numPr>
          <w:ilvl w:val="0"/>
          <w:numId w:val="26"/>
        </w:numPr>
        <w:ind w:left="284" w:hanging="284"/>
        <w:jc w:val="both"/>
        <w:rPr>
          <w:b/>
          <w:bCs/>
          <w:sz w:val="20"/>
          <w:szCs w:val="20"/>
        </w:rPr>
      </w:pPr>
      <w:r w:rsidRPr="005C7FB4">
        <w:rPr>
          <w:bCs/>
          <w:sz w:val="20"/>
          <w:szCs w:val="20"/>
        </w:rPr>
        <w:t>Oświadczam</w:t>
      </w:r>
      <w:r w:rsidRPr="005C7FB4">
        <w:rPr>
          <w:sz w:val="20"/>
          <w:szCs w:val="20"/>
        </w:rPr>
        <w:t xml:space="preserve">, iż nie </w:t>
      </w:r>
      <w:r w:rsidRPr="005C7FB4">
        <w:rPr>
          <w:bCs/>
          <w:color w:val="151515"/>
          <w:sz w:val="20"/>
          <w:szCs w:val="20"/>
          <w:shd w:val="clear" w:color="auto" w:fill="FFFFFF"/>
        </w:rPr>
        <w:t>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5C7FB4">
        <w:rPr>
          <w:bCs/>
          <w:color w:val="151515"/>
          <w:sz w:val="20"/>
          <w:szCs w:val="20"/>
          <w:shd w:val="clear" w:color="auto" w:fill="FFFFFF"/>
        </w:rPr>
        <w:t xml:space="preserve">. </w:t>
      </w:r>
      <w:r w:rsidRPr="005C7FB4">
        <w:rPr>
          <w:sz w:val="20"/>
          <w:szCs w:val="20"/>
        </w:rPr>
        <w:t>W</w:t>
      </w:r>
      <w:r w:rsidRPr="005C7FB4">
        <w:rPr>
          <w:sz w:val="20"/>
          <w:szCs w:val="20"/>
        </w:rPr>
        <w:t xml:space="preserve">szystkie informacje podane </w:t>
      </w:r>
      <w:r>
        <w:rPr>
          <w:sz w:val="20"/>
          <w:szCs w:val="20"/>
        </w:rPr>
        <w:t xml:space="preserve">                                  </w:t>
      </w:r>
      <w:r w:rsidRPr="005C7FB4">
        <w:rPr>
          <w:sz w:val="20"/>
          <w:szCs w:val="20"/>
        </w:rPr>
        <w:t>w powyższym oświadczeniu są aktualne i zgodne z prawdą oraz zostały przedstawione z pełną świadomością konsekwencji wprowadzenia Zamawiającego w błąd przy przedstawianiu informacji</w:t>
      </w:r>
    </w:p>
    <w:p w14:paraId="61B1EC29" w14:textId="612F049E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8DC6A04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C34A68">
        <w:rPr>
          <w:b/>
          <w:sz w:val="20"/>
          <w:szCs w:val="20"/>
        </w:rPr>
        <w:t>12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3DAA335A" w14:textId="77777777" w:rsid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2BFE769A" w14:textId="33AE3814" w:rsidR="006313BE" w:rsidRP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313BE">
        <w:rPr>
          <w:sz w:val="20"/>
          <w:szCs w:val="20"/>
        </w:rPr>
        <w:t>Posiada Pani/Pan:</w:t>
      </w:r>
      <w:r w:rsidR="006313BE" w:rsidRPr="006313BE">
        <w:rPr>
          <w:sz w:val="20"/>
          <w:szCs w:val="20"/>
        </w:rPr>
        <w:t xml:space="preserve"> </w:t>
      </w:r>
    </w:p>
    <w:p w14:paraId="3C532B09" w14:textId="7344A86E" w:rsidR="006313BE" w:rsidRPr="00F828F5" w:rsidRDefault="006313BE" w:rsidP="006313B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5DA6DA93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651C1F3A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1CFC29C3" w14:textId="4580E69A" w:rsidR="003D53FE" w:rsidRP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C43575D" w14:textId="6A715233" w:rsidR="006313BE" w:rsidRPr="00F828F5" w:rsidRDefault="006313B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9937A7"/>
    <w:multiLevelType w:val="multilevel"/>
    <w:tmpl w:val="92427B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A3C7E"/>
    <w:multiLevelType w:val="hybridMultilevel"/>
    <w:tmpl w:val="0EAE7388"/>
    <w:lvl w:ilvl="0" w:tplc="CC5C7F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214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864" w:hanging="360"/>
      </w:pPr>
    </w:lvl>
    <w:lvl w:ilvl="2" w:tplc="0415001B" w:tentative="1">
      <w:start w:val="1"/>
      <w:numFmt w:val="lowerRoman"/>
      <w:lvlText w:val="%3."/>
      <w:lvlJc w:val="right"/>
      <w:pPr>
        <w:ind w:left="3584" w:hanging="180"/>
      </w:pPr>
    </w:lvl>
    <w:lvl w:ilvl="3" w:tplc="0415000F" w:tentative="1">
      <w:start w:val="1"/>
      <w:numFmt w:val="decimal"/>
      <w:lvlText w:val="%4."/>
      <w:lvlJc w:val="left"/>
      <w:pPr>
        <w:ind w:left="4304" w:hanging="360"/>
      </w:pPr>
    </w:lvl>
    <w:lvl w:ilvl="4" w:tplc="04150019" w:tentative="1">
      <w:start w:val="1"/>
      <w:numFmt w:val="lowerLetter"/>
      <w:lvlText w:val="%5."/>
      <w:lvlJc w:val="left"/>
      <w:pPr>
        <w:ind w:left="5024" w:hanging="360"/>
      </w:pPr>
    </w:lvl>
    <w:lvl w:ilvl="5" w:tplc="0415001B" w:tentative="1">
      <w:start w:val="1"/>
      <w:numFmt w:val="lowerRoman"/>
      <w:lvlText w:val="%6."/>
      <w:lvlJc w:val="right"/>
      <w:pPr>
        <w:ind w:left="5744" w:hanging="180"/>
      </w:pPr>
    </w:lvl>
    <w:lvl w:ilvl="6" w:tplc="0415000F" w:tentative="1">
      <w:start w:val="1"/>
      <w:numFmt w:val="decimal"/>
      <w:lvlText w:val="%7."/>
      <w:lvlJc w:val="left"/>
      <w:pPr>
        <w:ind w:left="6464" w:hanging="360"/>
      </w:pPr>
    </w:lvl>
    <w:lvl w:ilvl="7" w:tplc="04150019" w:tentative="1">
      <w:start w:val="1"/>
      <w:numFmt w:val="lowerLetter"/>
      <w:lvlText w:val="%8."/>
      <w:lvlJc w:val="left"/>
      <w:pPr>
        <w:ind w:left="7184" w:hanging="360"/>
      </w:pPr>
    </w:lvl>
    <w:lvl w:ilvl="8" w:tplc="0415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multilevel"/>
    <w:tmpl w:val="11E03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C342E"/>
    <w:multiLevelType w:val="hybridMultilevel"/>
    <w:tmpl w:val="2DA2E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90418">
    <w:abstractNumId w:val="4"/>
  </w:num>
  <w:num w:numId="2" w16cid:durableId="157695005">
    <w:abstractNumId w:val="7"/>
  </w:num>
  <w:num w:numId="3" w16cid:durableId="296759292">
    <w:abstractNumId w:val="11"/>
  </w:num>
  <w:num w:numId="4" w16cid:durableId="97991873">
    <w:abstractNumId w:val="34"/>
  </w:num>
  <w:num w:numId="5" w16cid:durableId="2134518347">
    <w:abstractNumId w:val="25"/>
  </w:num>
  <w:num w:numId="6" w16cid:durableId="1850950530">
    <w:abstractNumId w:val="3"/>
  </w:num>
  <w:num w:numId="7" w16cid:durableId="185796641">
    <w:abstractNumId w:val="18"/>
  </w:num>
  <w:num w:numId="8" w16cid:durableId="1762140632">
    <w:abstractNumId w:val="6"/>
  </w:num>
  <w:num w:numId="9" w16cid:durableId="1559318964">
    <w:abstractNumId w:val="19"/>
  </w:num>
  <w:num w:numId="10" w16cid:durableId="566957871">
    <w:abstractNumId w:val="17"/>
  </w:num>
  <w:num w:numId="11" w16cid:durableId="1151099174">
    <w:abstractNumId w:val="29"/>
  </w:num>
  <w:num w:numId="12" w16cid:durableId="761681173">
    <w:abstractNumId w:val="15"/>
  </w:num>
  <w:num w:numId="13" w16cid:durableId="2010212950">
    <w:abstractNumId w:val="2"/>
  </w:num>
  <w:num w:numId="14" w16cid:durableId="323700877">
    <w:abstractNumId w:val="30"/>
  </w:num>
  <w:num w:numId="15" w16cid:durableId="1966886917">
    <w:abstractNumId w:val="12"/>
  </w:num>
  <w:num w:numId="16" w16cid:durableId="1072506745">
    <w:abstractNumId w:val="16"/>
  </w:num>
  <w:num w:numId="17" w16cid:durableId="1070276300">
    <w:abstractNumId w:val="13"/>
  </w:num>
  <w:num w:numId="18" w16cid:durableId="1801417340">
    <w:abstractNumId w:val="28"/>
  </w:num>
  <w:num w:numId="19" w16cid:durableId="270402029">
    <w:abstractNumId w:val="21"/>
  </w:num>
  <w:num w:numId="20" w16cid:durableId="1283613216">
    <w:abstractNumId w:val="5"/>
  </w:num>
  <w:num w:numId="21" w16cid:durableId="777263434">
    <w:abstractNumId w:val="0"/>
  </w:num>
  <w:num w:numId="22" w16cid:durableId="1269119587">
    <w:abstractNumId w:val="23"/>
  </w:num>
  <w:num w:numId="23" w16cid:durableId="1014041652">
    <w:abstractNumId w:val="33"/>
  </w:num>
  <w:num w:numId="24" w16cid:durableId="1569849504">
    <w:abstractNumId w:val="27"/>
  </w:num>
  <w:num w:numId="25" w16cid:durableId="1766805432">
    <w:abstractNumId w:val="24"/>
  </w:num>
  <w:num w:numId="26" w16cid:durableId="1026173379">
    <w:abstractNumId w:val="26"/>
  </w:num>
  <w:num w:numId="27" w16cid:durableId="1352025356">
    <w:abstractNumId w:val="14"/>
  </w:num>
  <w:num w:numId="28" w16cid:durableId="1598514745">
    <w:abstractNumId w:val="31"/>
  </w:num>
  <w:num w:numId="29" w16cid:durableId="930547702">
    <w:abstractNumId w:val="36"/>
  </w:num>
  <w:num w:numId="30" w16cid:durableId="1479420110">
    <w:abstractNumId w:val="1"/>
  </w:num>
  <w:num w:numId="31" w16cid:durableId="1278608111">
    <w:abstractNumId w:val="32"/>
  </w:num>
  <w:num w:numId="32" w16cid:durableId="1307854904">
    <w:abstractNumId w:val="35"/>
  </w:num>
  <w:num w:numId="33" w16cid:durableId="591738664">
    <w:abstractNumId w:val="10"/>
  </w:num>
  <w:num w:numId="34" w16cid:durableId="814108518">
    <w:abstractNumId w:val="20"/>
  </w:num>
  <w:num w:numId="35" w16cid:durableId="710227500">
    <w:abstractNumId w:val="22"/>
  </w:num>
  <w:num w:numId="36" w16cid:durableId="1301306546">
    <w:abstractNumId w:val="9"/>
  </w:num>
  <w:num w:numId="37" w16cid:durableId="707147171">
    <w:abstractNumId w:val="8"/>
  </w:num>
  <w:num w:numId="38" w16cid:durableId="9012323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018D"/>
    <w:rsid w:val="00037734"/>
    <w:rsid w:val="00042631"/>
    <w:rsid w:val="00043A2B"/>
    <w:rsid w:val="00044339"/>
    <w:rsid w:val="00081386"/>
    <w:rsid w:val="00095AF1"/>
    <w:rsid w:val="000C7CCC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50EF"/>
    <w:rsid w:val="00587F08"/>
    <w:rsid w:val="005B1A1F"/>
    <w:rsid w:val="005C09B0"/>
    <w:rsid w:val="005C237A"/>
    <w:rsid w:val="005C4768"/>
    <w:rsid w:val="005C6265"/>
    <w:rsid w:val="005C7FB4"/>
    <w:rsid w:val="00607FAD"/>
    <w:rsid w:val="006313BE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26C40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34A68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70490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,normalny tekst,Akapit z list¹,Obiekt,List Paragraph1,List Paragraph,Wypunktowanie,sw tekst,L1,Numerowanie,Podsis rysunku,Akapit z listą numerowaną,lp1,Preambuła,CP-UC,CP-Punkty,Bullet List,List - bullets,Equipment,Bullet 1,b1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normalny tekst Znak,Akapit z list¹ Znak,Obiekt Znak,List Paragraph1 Znak,List Paragraph Znak,Wypunktowanie Znak,sw tekst Znak,L1 Znak,Numerowanie Znak,Podsis rysunku Znak,Akapit z listą numerowaną Znak,lp1 Znak,b1 Znak"/>
    <w:basedOn w:val="Domylnaczcionkaakapitu"/>
    <w:link w:val="Akapitzlist"/>
    <w:uiPriority w:val="34"/>
    <w:qFormat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1207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10</cp:revision>
  <cp:lastPrinted>2021-02-11T05:31:00Z</cp:lastPrinted>
  <dcterms:created xsi:type="dcterms:W3CDTF">2021-07-07T07:46:00Z</dcterms:created>
  <dcterms:modified xsi:type="dcterms:W3CDTF">2022-05-30T09:03:00Z</dcterms:modified>
</cp:coreProperties>
</file>