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B29997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42631">
        <w:rPr>
          <w:b/>
          <w:sz w:val="20"/>
          <w:szCs w:val="20"/>
        </w:rPr>
        <w:t>0</w:t>
      </w:r>
      <w:r w:rsidR="00081386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B579A58" w14:textId="4652C681" w:rsidR="00DA53C5" w:rsidRPr="008C4B2D" w:rsidRDefault="00380515" w:rsidP="005C09B0">
      <w:pPr>
        <w:jc w:val="both"/>
        <w:rPr>
          <w:sz w:val="20"/>
          <w:szCs w:val="20"/>
        </w:rPr>
      </w:pPr>
      <w:r w:rsidRPr="008C4B2D">
        <w:rPr>
          <w:b/>
          <w:bCs/>
          <w:sz w:val="20"/>
          <w:szCs w:val="20"/>
        </w:rPr>
        <w:t>Operat szacunkowy stanowiący opinię o wartości nieruchomości gruntowej niezabudowanej o nr ew. 94/37, o pow. 19 m², położonej w obrębie 0027 Tryszczyn, gm. Koronowo, dla której Sąd Rejonowy w Bydgoszczy, Wydział Ksiąg Wieczystych prowadzi księgę wieczystą pod nr BY1I/00010391/7</w:t>
      </w:r>
      <w:r w:rsidR="008C4B2D">
        <w:rPr>
          <w:b/>
          <w:bCs/>
          <w:sz w:val="20"/>
          <w:szCs w:val="20"/>
        </w:rPr>
        <w:t>.</w:t>
      </w:r>
    </w:p>
    <w:p w14:paraId="737E3628" w14:textId="77777777" w:rsidR="00380515" w:rsidRDefault="00380515" w:rsidP="002A016B">
      <w:pPr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7B4B1527" w14:textId="77777777" w:rsidR="00042631" w:rsidRPr="00F828F5" w:rsidRDefault="00042631" w:rsidP="00F828F5">
      <w:pPr>
        <w:pStyle w:val="Akapitzlist"/>
        <w:numPr>
          <w:ilvl w:val="0"/>
          <w:numId w:val="29"/>
        </w:numPr>
        <w:spacing w:line="26" w:lineRule="atLeast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Przedmiot zamówienia, powinien być wykonany zgodnie z przepisami prawa i standardami zawodowymi, a w szczególności: </w:t>
      </w:r>
    </w:p>
    <w:p w14:paraId="0A777E18" w14:textId="77777777" w:rsidR="00042631" w:rsidRPr="00F828F5" w:rsidRDefault="00042631" w:rsidP="0004263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Ustawą z dnia 21 sierpnia 1997 r. o gospodarce nieruchomościami (Dz.U. </w:t>
      </w:r>
      <w:r w:rsidRPr="00F828F5">
        <w:rPr>
          <w:sz w:val="20"/>
          <w:szCs w:val="20"/>
        </w:rPr>
        <w:br/>
        <w:t>z 2020 r. poz. 1990 ze zm.),</w:t>
      </w:r>
    </w:p>
    <w:p w14:paraId="252D1B30" w14:textId="77777777" w:rsidR="00042631" w:rsidRPr="00F828F5" w:rsidRDefault="00042631" w:rsidP="0004263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Rozporządzeniem Rady Ministrów z dnia 21 września 2004 r. w sprawie wyceny nieruchomości i sporządzania operatu szacunkowego (Dz. U. z 2004 r. Nr 207 poz. 2109 ze zm.),</w:t>
      </w:r>
    </w:p>
    <w:p w14:paraId="4E78CA51" w14:textId="77777777" w:rsidR="00042631" w:rsidRPr="00F828F5" w:rsidRDefault="00042631" w:rsidP="0004263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Standardami Zawodowymi Rzeczoznawców Majątkowych.</w:t>
      </w:r>
    </w:p>
    <w:p w14:paraId="214CC393" w14:textId="77777777" w:rsidR="00042631" w:rsidRPr="00F828F5" w:rsidRDefault="00042631" w:rsidP="00042631">
      <w:pPr>
        <w:pStyle w:val="Akapitzlist"/>
        <w:numPr>
          <w:ilvl w:val="0"/>
          <w:numId w:val="29"/>
        </w:numPr>
        <w:spacing w:line="26" w:lineRule="atLeast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Przedmiot zamówienia zostanie wykonany i przekazany Zamawiającemu przez Wykonawcę w trzech egzemplarzach w wersji pisemnej oraz w wersji elektronicznej.</w:t>
      </w:r>
    </w:p>
    <w:p w14:paraId="29413EE9" w14:textId="0DD56334" w:rsidR="00042631" w:rsidRDefault="00042631" w:rsidP="00042631">
      <w:pPr>
        <w:pStyle w:val="Akapitzlist"/>
        <w:numPr>
          <w:ilvl w:val="0"/>
          <w:numId w:val="29"/>
        </w:numPr>
        <w:spacing w:line="26" w:lineRule="atLeast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Wykonawca zobowiązany jest do skompletowania we własnym zakresie i na własny koszt dokumentacji niezbędnej do wykonania przedmiotu zamówienia, a w szczególności: dokumentacji fotograficznej wycenianej nieruchomości, protokołu z badania ksiąg wieczystych, wypisu i wyrysu z rejestru ewidencji gruntów oraz innych dokumentów.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3F0CB97E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7D610D">
        <w:rPr>
          <w:b/>
          <w:bCs/>
          <w:sz w:val="20"/>
          <w:szCs w:val="20"/>
        </w:rPr>
        <w:t>12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380515">
        <w:rPr>
          <w:b/>
          <w:bCs/>
          <w:sz w:val="20"/>
          <w:szCs w:val="20"/>
        </w:rPr>
        <w:t>4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C3F5972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380515">
        <w:rPr>
          <w:b/>
          <w:sz w:val="20"/>
          <w:szCs w:val="20"/>
        </w:rPr>
        <w:t>3</w:t>
      </w:r>
      <w:r w:rsidR="00FA6C18" w:rsidRPr="00FA6C18">
        <w:rPr>
          <w:b/>
          <w:sz w:val="20"/>
          <w:szCs w:val="20"/>
        </w:rPr>
        <w:t>0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75275305" w:rsidR="00DA53C5" w:rsidRDefault="003D53FE" w:rsidP="0038051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0A8EF1D" w14:textId="77777777" w:rsidR="00380515" w:rsidRPr="00380515" w:rsidRDefault="00380515" w:rsidP="00380515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2290E437" w14:textId="4A7A2693" w:rsidR="00570077" w:rsidRDefault="003D53FE" w:rsidP="0095700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81386"/>
    <w:rsid w:val="001130A4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2021-02-11T05:31:00Z</cp:lastPrinted>
  <dcterms:created xsi:type="dcterms:W3CDTF">2021-04-01T10:44:00Z</dcterms:created>
  <dcterms:modified xsi:type="dcterms:W3CDTF">2021-04-06T07:43:00Z</dcterms:modified>
</cp:coreProperties>
</file>